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C2CE8" w14:textId="194128D6" w:rsidR="00932556" w:rsidRPr="0071746A" w:rsidRDefault="0051320E" w:rsidP="0071746A">
      <w:pPr>
        <w:spacing w:line="480" w:lineRule="auto"/>
        <w:jc w:val="center"/>
        <w:rPr>
          <w:rFonts w:ascii="Times New Roman" w:hAnsi="Times New Roman" w:cs="Times New Roman"/>
          <w:b/>
          <w:bCs/>
          <w:color w:val="000000"/>
          <w:sz w:val="36"/>
          <w:szCs w:val="36"/>
        </w:rPr>
      </w:pPr>
      <w:bookmarkStart w:id="0" w:name="_Toc486758534"/>
      <w:bookmarkStart w:id="1" w:name="_Toc387843874"/>
      <w:bookmarkStart w:id="2" w:name="_Toc388011993"/>
      <w:r w:rsidRPr="0071746A">
        <w:rPr>
          <w:rFonts w:ascii="Times New Roman" w:hAnsi="Times New Roman" w:cs="Times New Roman"/>
          <w:b/>
          <w:bCs/>
          <w:sz w:val="36"/>
          <w:szCs w:val="36"/>
        </w:rPr>
        <w:t xml:space="preserve">Market Research </w:t>
      </w:r>
      <w:r w:rsidR="000E424D" w:rsidRPr="0071746A">
        <w:rPr>
          <w:rFonts w:ascii="Times New Roman" w:hAnsi="Times New Roman" w:cs="Times New Roman"/>
          <w:b/>
          <w:bCs/>
          <w:sz w:val="36"/>
          <w:szCs w:val="36"/>
        </w:rPr>
        <w:t xml:space="preserve">for </w:t>
      </w:r>
      <w:r w:rsidR="000E424D" w:rsidRPr="0071746A">
        <w:rPr>
          <w:rFonts w:ascii="Times New Roman" w:hAnsi="Times New Roman" w:cs="Times New Roman"/>
          <w:b/>
          <w:bCs/>
          <w:color w:val="000000"/>
          <w:sz w:val="36"/>
          <w:szCs w:val="36"/>
        </w:rPr>
        <w:t xml:space="preserve">the Provision of Outsourced Services to the Intellectual Property Department </w:t>
      </w:r>
    </w:p>
    <w:p w14:paraId="7C41F460" w14:textId="355F2948" w:rsidR="000E424D" w:rsidRPr="006038F6" w:rsidRDefault="000E424D" w:rsidP="0051320E">
      <w:pPr>
        <w:spacing w:line="480" w:lineRule="auto"/>
        <w:jc w:val="center"/>
        <w:rPr>
          <w:rFonts w:ascii="Times New Roman" w:hAnsi="Times New Roman" w:cs="Times New Roman"/>
          <w:b/>
          <w:bCs/>
          <w:color w:val="000000"/>
          <w:sz w:val="36"/>
          <w:szCs w:val="36"/>
        </w:rPr>
      </w:pPr>
      <w:r w:rsidRPr="006038F6">
        <w:rPr>
          <w:rFonts w:ascii="Times New Roman" w:hAnsi="Times New Roman" w:cs="Times New Roman"/>
          <w:b/>
          <w:bCs/>
          <w:color w:val="000000"/>
          <w:sz w:val="36"/>
          <w:szCs w:val="36"/>
        </w:rPr>
        <w:t>– Office Operation Services</w:t>
      </w:r>
    </w:p>
    <w:p w14:paraId="094903A2" w14:textId="77777777" w:rsidR="006038F6" w:rsidRDefault="006038F6" w:rsidP="000E424D">
      <w:pPr>
        <w:spacing w:line="480" w:lineRule="auto"/>
        <w:jc w:val="center"/>
        <w:rPr>
          <w:rFonts w:ascii="Times New Roman" w:hAnsi="Times New Roman" w:cs="Times New Roman"/>
          <w:b/>
          <w:bCs/>
          <w:sz w:val="36"/>
          <w:szCs w:val="36"/>
          <w:lang w:val="fr-FR"/>
        </w:rPr>
      </w:pPr>
    </w:p>
    <w:p w14:paraId="511D21F6" w14:textId="77777777" w:rsidR="000E424D" w:rsidRPr="006038F6" w:rsidRDefault="000E424D" w:rsidP="000E424D">
      <w:pPr>
        <w:spacing w:line="480" w:lineRule="auto"/>
        <w:jc w:val="center"/>
        <w:rPr>
          <w:rFonts w:ascii="Times New Roman" w:hAnsi="Times New Roman" w:cs="Times New Roman"/>
          <w:b/>
          <w:bCs/>
          <w:sz w:val="36"/>
          <w:szCs w:val="36"/>
          <w:lang w:val="fr-FR"/>
        </w:rPr>
      </w:pPr>
      <w:r w:rsidRPr="006038F6">
        <w:rPr>
          <w:rFonts w:ascii="Times New Roman" w:hAnsi="Times New Roman" w:cs="Times New Roman"/>
          <w:b/>
          <w:bCs/>
          <w:sz w:val="36"/>
          <w:szCs w:val="36"/>
          <w:lang w:val="fr-FR"/>
        </w:rPr>
        <w:t>Annex A</w:t>
      </w:r>
    </w:p>
    <w:p w14:paraId="65ACB87A" w14:textId="77777777" w:rsidR="000E424D" w:rsidRPr="006038F6" w:rsidRDefault="000E424D" w:rsidP="000E424D">
      <w:pPr>
        <w:spacing w:line="480" w:lineRule="auto"/>
        <w:jc w:val="center"/>
        <w:rPr>
          <w:rFonts w:ascii="Times New Roman" w:hAnsi="Times New Roman" w:cs="Times New Roman"/>
          <w:b/>
          <w:bCs/>
          <w:sz w:val="36"/>
          <w:szCs w:val="36"/>
          <w:lang w:val="fr-FR"/>
        </w:rPr>
      </w:pPr>
      <w:r w:rsidRPr="006038F6">
        <w:rPr>
          <w:rFonts w:ascii="Times New Roman" w:hAnsi="Times New Roman" w:cs="Times New Roman"/>
          <w:b/>
          <w:bCs/>
          <w:sz w:val="36"/>
          <w:szCs w:val="36"/>
          <w:lang w:val="fr-FR"/>
        </w:rPr>
        <w:t xml:space="preserve">Service </w:t>
      </w:r>
      <w:r w:rsidR="006038F6" w:rsidRPr="006038F6">
        <w:rPr>
          <w:rFonts w:ascii="Times New Roman" w:hAnsi="Times New Roman" w:cs="Times New Roman"/>
          <w:b/>
          <w:bCs/>
          <w:sz w:val="36"/>
          <w:szCs w:val="36"/>
          <w:lang w:val="fr-FR"/>
        </w:rPr>
        <w:t>Requirements</w:t>
      </w:r>
    </w:p>
    <w:p w14:paraId="2E2DFF8E" w14:textId="77777777" w:rsidR="000E424D" w:rsidRPr="006038F6" w:rsidRDefault="000E424D" w:rsidP="000E424D">
      <w:pPr>
        <w:jc w:val="center"/>
        <w:rPr>
          <w:rFonts w:ascii="Times New Roman" w:hAnsi="Times New Roman" w:cs="Times New Roman"/>
          <w:b/>
          <w:bCs/>
          <w:sz w:val="36"/>
          <w:szCs w:val="36"/>
          <w:lang w:val="fr-FR"/>
        </w:rPr>
      </w:pPr>
    </w:p>
    <w:p w14:paraId="7F030431" w14:textId="77777777" w:rsidR="000E424D" w:rsidRPr="006038F6" w:rsidRDefault="000E424D" w:rsidP="000E424D">
      <w:pPr>
        <w:jc w:val="center"/>
        <w:rPr>
          <w:rFonts w:ascii="Times New Roman" w:hAnsi="Times New Roman" w:cs="Times New Roman"/>
          <w:b/>
          <w:bCs/>
          <w:lang w:val="fr-FR"/>
        </w:rPr>
      </w:pPr>
    </w:p>
    <w:p w14:paraId="31C4B500" w14:textId="77777777" w:rsidR="000E424D" w:rsidRPr="006038F6" w:rsidRDefault="000E424D" w:rsidP="000E424D">
      <w:pPr>
        <w:rPr>
          <w:rFonts w:ascii="Times New Roman" w:hAnsi="Times New Roman" w:cs="Times New Roman"/>
          <w:b/>
          <w:bCs/>
          <w:lang w:val="fr-FR"/>
        </w:rPr>
      </w:pPr>
    </w:p>
    <w:p w14:paraId="62609BBD" w14:textId="77777777" w:rsidR="000E424D" w:rsidRPr="006038F6" w:rsidRDefault="000E424D" w:rsidP="000E424D">
      <w:pPr>
        <w:jc w:val="center"/>
        <w:rPr>
          <w:rFonts w:ascii="Times New Roman" w:hAnsi="Times New Roman" w:cs="Times New Roman"/>
          <w:b/>
          <w:bCs/>
          <w:lang w:val="fr-FR"/>
        </w:rPr>
      </w:pPr>
    </w:p>
    <w:p w14:paraId="2F437A3A" w14:textId="705A7298" w:rsidR="000E424D" w:rsidRPr="006038F6" w:rsidRDefault="00151F80" w:rsidP="000E424D">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val="fr-FR"/>
        </w:rPr>
        <w:t>1</w:t>
      </w:r>
      <w:r w:rsidR="00963A56">
        <w:rPr>
          <w:rFonts w:ascii="Times New Roman" w:hAnsi="Times New Roman" w:cs="Times New Roman"/>
          <w:b/>
          <w:bCs/>
          <w:color w:val="000000"/>
          <w:sz w:val="28"/>
          <w:szCs w:val="28"/>
          <w:lang w:val="fr-FR"/>
        </w:rPr>
        <w:t>7</w:t>
      </w:r>
      <w:r w:rsidR="000E424D" w:rsidRPr="006038F6">
        <w:rPr>
          <w:rFonts w:ascii="Times New Roman" w:hAnsi="Times New Roman" w:cs="Times New Roman"/>
          <w:b/>
          <w:bCs/>
          <w:color w:val="000000"/>
          <w:sz w:val="28"/>
          <w:szCs w:val="28"/>
        </w:rPr>
        <w:t xml:space="preserve"> </w:t>
      </w:r>
      <w:r w:rsidR="00780B1A">
        <w:rPr>
          <w:rFonts w:ascii="Times New Roman" w:hAnsi="Times New Roman" w:cs="Times New Roman"/>
          <w:b/>
          <w:bCs/>
          <w:color w:val="000000"/>
          <w:sz w:val="28"/>
          <w:szCs w:val="28"/>
        </w:rPr>
        <w:t>Ju</w:t>
      </w:r>
      <w:r w:rsidR="00F02AD7">
        <w:rPr>
          <w:rFonts w:ascii="Times New Roman" w:hAnsi="Times New Roman" w:cs="Times New Roman"/>
          <w:b/>
          <w:bCs/>
          <w:color w:val="000000"/>
          <w:sz w:val="28"/>
          <w:szCs w:val="28"/>
        </w:rPr>
        <w:t>ly</w:t>
      </w:r>
      <w:r w:rsidR="000E424D" w:rsidRPr="006038F6">
        <w:rPr>
          <w:rFonts w:ascii="Times New Roman" w:hAnsi="Times New Roman" w:cs="Times New Roman"/>
          <w:b/>
          <w:bCs/>
          <w:color w:val="000000"/>
          <w:sz w:val="28"/>
          <w:szCs w:val="28"/>
        </w:rPr>
        <w:t xml:space="preserve"> 202</w:t>
      </w:r>
      <w:r w:rsidR="00BD4DA9">
        <w:rPr>
          <w:rFonts w:ascii="Times New Roman" w:hAnsi="Times New Roman" w:cs="Times New Roman"/>
          <w:b/>
          <w:bCs/>
          <w:color w:val="000000"/>
          <w:sz w:val="28"/>
          <w:szCs w:val="28"/>
        </w:rPr>
        <w:t>6</w:t>
      </w:r>
    </w:p>
    <w:p w14:paraId="4AB4D15F" w14:textId="77777777" w:rsidR="000E424D" w:rsidRPr="006038F6" w:rsidRDefault="000E424D" w:rsidP="000E424D">
      <w:pPr>
        <w:jc w:val="center"/>
        <w:rPr>
          <w:rFonts w:ascii="Times New Roman" w:hAnsi="Times New Roman" w:cs="Times New Roman"/>
          <w:b/>
          <w:color w:val="000000"/>
          <w:sz w:val="28"/>
          <w:szCs w:val="28"/>
        </w:rPr>
      </w:pPr>
    </w:p>
    <w:p w14:paraId="15D0FC3C" w14:textId="77777777" w:rsidR="000E424D" w:rsidRPr="006038F6" w:rsidRDefault="000E424D" w:rsidP="000E424D">
      <w:pPr>
        <w:jc w:val="center"/>
        <w:rPr>
          <w:rFonts w:ascii="Times New Roman" w:hAnsi="Times New Roman" w:cs="Times New Roman"/>
          <w:sz w:val="26"/>
          <w:szCs w:val="26"/>
        </w:rPr>
      </w:pPr>
      <w:r w:rsidRPr="006038F6">
        <w:rPr>
          <w:rFonts w:ascii="Times New Roman" w:hAnsi="Times New Roman" w:cs="Times New Roman"/>
          <w:sz w:val="26"/>
          <w:szCs w:val="26"/>
        </w:rPr>
        <w:t>© The Government of the Hong Kong Special Administrative Region</w:t>
      </w:r>
    </w:p>
    <w:p w14:paraId="0D6951A8" w14:textId="77777777" w:rsidR="000E424D" w:rsidRPr="006038F6" w:rsidRDefault="000E424D" w:rsidP="000E424D">
      <w:pPr>
        <w:jc w:val="center"/>
        <w:rPr>
          <w:rFonts w:ascii="Times New Roman" w:hAnsi="Times New Roman" w:cs="Times New Roman"/>
        </w:rPr>
      </w:pPr>
    </w:p>
    <w:p w14:paraId="1C6E54ED" w14:textId="77777777" w:rsidR="000E424D" w:rsidRPr="006038F6" w:rsidRDefault="000E424D" w:rsidP="000E424D">
      <w:pPr>
        <w:jc w:val="center"/>
        <w:rPr>
          <w:rFonts w:ascii="Times New Roman" w:hAnsi="Times New Roman" w:cs="Times New Roman"/>
        </w:rPr>
      </w:pPr>
    </w:p>
    <w:p w14:paraId="4FBCD918" w14:textId="77777777" w:rsidR="000E424D" w:rsidRPr="006038F6" w:rsidRDefault="000E424D" w:rsidP="000E424D">
      <w:pPr>
        <w:jc w:val="center"/>
        <w:rPr>
          <w:rFonts w:ascii="Times New Roman" w:hAnsi="Times New Roman" w:cs="Times New Roman"/>
        </w:rPr>
      </w:pPr>
    </w:p>
    <w:p w14:paraId="1AE1551F" w14:textId="77777777" w:rsidR="000E424D" w:rsidRPr="006038F6" w:rsidRDefault="000E424D" w:rsidP="002F5C5E">
      <w:pPr>
        <w:jc w:val="center"/>
        <w:rPr>
          <w:rFonts w:ascii="Times New Roman" w:hAnsi="Times New Roman" w:cs="Times New Roman"/>
        </w:rPr>
      </w:pPr>
    </w:p>
    <w:p w14:paraId="518B5336" w14:textId="7444CA9A" w:rsidR="000E424D" w:rsidRPr="006038F6" w:rsidRDefault="000E424D" w:rsidP="002F5C5E">
      <w:pPr>
        <w:tabs>
          <w:tab w:val="left" w:pos="3373"/>
          <w:tab w:val="right" w:leader="dot" w:pos="9185"/>
        </w:tabs>
        <w:ind w:right="389"/>
        <w:jc w:val="center"/>
        <w:rPr>
          <w:rFonts w:ascii="Times New Roman" w:hAnsi="Times New Roman" w:cs="Times New Roman"/>
        </w:rPr>
        <w:sectPr w:rsidR="000E424D" w:rsidRPr="006038F6" w:rsidSect="00C13F32">
          <w:footerReference w:type="default" r:id="rId8"/>
          <w:pgSz w:w="11909" w:h="16834"/>
          <w:pgMar w:top="1728" w:right="1440" w:bottom="2160" w:left="1440" w:header="720" w:footer="517" w:gutter="0"/>
          <w:pgNumType w:start="1"/>
          <w:cols w:space="0"/>
          <w:titlePg/>
          <w:docGrid w:linePitch="326"/>
        </w:sectPr>
      </w:pPr>
      <w:r w:rsidRPr="006038F6">
        <w:rPr>
          <w:rFonts w:ascii="Times New Roman" w:hAnsi="Times New Roman" w:cs="Times New Roman"/>
        </w:rPr>
        <w:t>The contents of this document remain the property of</w:t>
      </w:r>
      <w:r w:rsidR="00A53832" w:rsidRPr="00A53832">
        <w:rPr>
          <w:rFonts w:ascii="Times New Roman" w:hAnsi="Times New Roman" w:cs="Times New Roman"/>
        </w:rPr>
        <w:t xml:space="preserve"> </w:t>
      </w:r>
      <w:r w:rsidR="00A53832" w:rsidRPr="006038F6">
        <w:rPr>
          <w:rFonts w:ascii="Times New Roman" w:hAnsi="Times New Roman" w:cs="Times New Roman"/>
        </w:rPr>
        <w:t xml:space="preserve">the </w:t>
      </w:r>
      <w:r w:rsidR="00A53832" w:rsidRPr="006038F6">
        <w:rPr>
          <w:rFonts w:ascii="Times New Roman" w:hAnsi="Times New Roman" w:cs="Times New Roman"/>
          <w:sz w:val="26"/>
          <w:szCs w:val="26"/>
        </w:rPr>
        <w:t>Government of the HKSAR</w:t>
      </w:r>
      <w:r w:rsidRPr="006038F6">
        <w:rPr>
          <w:rFonts w:ascii="Times New Roman" w:hAnsi="Times New Roman" w:cs="Times New Roman"/>
        </w:rPr>
        <w:t xml:space="preserve"> and may not be reproduced in whole or in part without </w:t>
      </w:r>
      <w:r w:rsidR="00A53832">
        <w:rPr>
          <w:rFonts w:ascii="Times New Roman" w:hAnsi="Times New Roman" w:cs="Times New Roman"/>
        </w:rPr>
        <w:t>its</w:t>
      </w:r>
      <w:r w:rsidRPr="006038F6">
        <w:rPr>
          <w:rFonts w:ascii="Times New Roman" w:hAnsi="Times New Roman" w:cs="Times New Roman"/>
        </w:rPr>
        <w:t xml:space="preserve"> express permission </w:t>
      </w:r>
    </w:p>
    <w:p w14:paraId="69042D5C" w14:textId="77777777" w:rsidR="00983757" w:rsidRPr="00C21FFF" w:rsidRDefault="00983757" w:rsidP="00943E74">
      <w:pPr>
        <w:pStyle w:val="head2"/>
        <w:numPr>
          <w:ilvl w:val="0"/>
          <w:numId w:val="17"/>
        </w:numPr>
        <w:spacing w:before="240" w:after="240" w:line="240" w:lineRule="auto"/>
        <w:outlineLvl w:val="1"/>
        <w:rPr>
          <w:caps/>
        </w:rPr>
      </w:pPr>
      <w:r w:rsidRPr="00C21FFF">
        <w:rPr>
          <w:caps/>
        </w:rPr>
        <w:lastRenderedPageBreak/>
        <w:t>Introduction</w:t>
      </w:r>
    </w:p>
    <w:p w14:paraId="604D0E18" w14:textId="0D08B9B0" w:rsidR="00983757" w:rsidRDefault="00983757" w:rsidP="00A335BA">
      <w:pPr>
        <w:pStyle w:val="head2"/>
        <w:numPr>
          <w:ilvl w:val="0"/>
          <w:numId w:val="22"/>
        </w:numPr>
        <w:spacing w:before="240" w:after="240" w:line="240" w:lineRule="auto"/>
        <w:ind w:left="993" w:hanging="567"/>
        <w:jc w:val="both"/>
        <w:outlineLvl w:val="2"/>
        <w:rPr>
          <w:b w:val="0"/>
          <w:sz w:val="24"/>
          <w:szCs w:val="24"/>
        </w:rPr>
      </w:pPr>
      <w:r w:rsidRPr="00983757">
        <w:rPr>
          <w:b w:val="0"/>
          <w:sz w:val="24"/>
          <w:szCs w:val="24"/>
        </w:rPr>
        <w:t xml:space="preserve">The Intellectual Property Department (“the Department”) is committed to maintaining the protection of intellectual property </w:t>
      </w:r>
      <w:r w:rsidR="008C3A0E">
        <w:rPr>
          <w:b w:val="0"/>
          <w:sz w:val="24"/>
          <w:szCs w:val="24"/>
        </w:rPr>
        <w:t>(</w:t>
      </w:r>
      <w:r w:rsidR="008C3A0E" w:rsidRPr="00983757">
        <w:rPr>
          <w:b w:val="0"/>
          <w:sz w:val="24"/>
          <w:szCs w:val="24"/>
        </w:rPr>
        <w:t>“</w:t>
      </w:r>
      <w:r w:rsidR="008C3A0E">
        <w:rPr>
          <w:b w:val="0"/>
          <w:sz w:val="24"/>
          <w:szCs w:val="24"/>
        </w:rPr>
        <w:t>IP</w:t>
      </w:r>
      <w:r w:rsidR="008C3A0E" w:rsidRPr="00983757">
        <w:rPr>
          <w:b w:val="0"/>
          <w:sz w:val="24"/>
          <w:szCs w:val="24"/>
        </w:rPr>
        <w:t>”</w:t>
      </w:r>
      <w:r w:rsidR="008C3A0E">
        <w:rPr>
          <w:b w:val="0"/>
          <w:sz w:val="24"/>
          <w:szCs w:val="24"/>
        </w:rPr>
        <w:t xml:space="preserve">) </w:t>
      </w:r>
      <w:r w:rsidRPr="00983757">
        <w:rPr>
          <w:b w:val="0"/>
          <w:sz w:val="24"/>
          <w:szCs w:val="24"/>
        </w:rPr>
        <w:t xml:space="preserve">rights to the highest international standards; providing high-quality and responsive </w:t>
      </w:r>
      <w:r w:rsidR="00932556">
        <w:rPr>
          <w:b w:val="0"/>
          <w:sz w:val="24"/>
          <w:szCs w:val="24"/>
        </w:rPr>
        <w:t xml:space="preserve">trade mark, </w:t>
      </w:r>
      <w:r w:rsidRPr="00983757">
        <w:rPr>
          <w:b w:val="0"/>
          <w:sz w:val="24"/>
          <w:szCs w:val="24"/>
        </w:rPr>
        <w:t xml:space="preserve"> and design registration </w:t>
      </w:r>
      <w:r w:rsidR="00EB1BD6">
        <w:rPr>
          <w:b w:val="0"/>
          <w:sz w:val="24"/>
          <w:szCs w:val="24"/>
        </w:rPr>
        <w:t xml:space="preserve">as well as patent grant </w:t>
      </w:r>
      <w:r w:rsidRPr="00983757">
        <w:rPr>
          <w:b w:val="0"/>
          <w:sz w:val="24"/>
          <w:szCs w:val="24"/>
        </w:rPr>
        <w:t>services to the public in Hong Kong, China; and promot</w:t>
      </w:r>
      <w:r>
        <w:rPr>
          <w:b w:val="0"/>
          <w:sz w:val="24"/>
          <w:szCs w:val="24"/>
        </w:rPr>
        <w:t>ing</w:t>
      </w:r>
      <w:r w:rsidRPr="00983757">
        <w:rPr>
          <w:b w:val="0"/>
          <w:sz w:val="24"/>
          <w:szCs w:val="24"/>
        </w:rPr>
        <w:t xml:space="preserve"> awareness of </w:t>
      </w:r>
      <w:r w:rsidR="008C3A0E">
        <w:rPr>
          <w:b w:val="0"/>
          <w:sz w:val="24"/>
          <w:szCs w:val="24"/>
        </w:rPr>
        <w:t>IP</w:t>
      </w:r>
      <w:r w:rsidRPr="00983757">
        <w:rPr>
          <w:b w:val="0"/>
          <w:sz w:val="24"/>
          <w:szCs w:val="24"/>
        </w:rPr>
        <w:t xml:space="preserve"> rights of the individual, and a respect for the rights of others.</w:t>
      </w:r>
    </w:p>
    <w:p w14:paraId="0722893C" w14:textId="2C0148E8" w:rsidR="008C3A0E" w:rsidRDefault="008C3A0E" w:rsidP="00A335BA">
      <w:pPr>
        <w:pStyle w:val="head2"/>
        <w:numPr>
          <w:ilvl w:val="0"/>
          <w:numId w:val="22"/>
        </w:numPr>
        <w:spacing w:before="240" w:after="240" w:line="240" w:lineRule="auto"/>
        <w:ind w:left="993" w:hanging="567"/>
        <w:jc w:val="both"/>
        <w:outlineLvl w:val="2"/>
        <w:rPr>
          <w:b w:val="0"/>
          <w:sz w:val="24"/>
          <w:szCs w:val="24"/>
        </w:rPr>
      </w:pPr>
      <w:r w:rsidRPr="008C3A0E">
        <w:rPr>
          <w:b w:val="0"/>
          <w:sz w:val="24"/>
          <w:szCs w:val="24"/>
        </w:rPr>
        <w:t xml:space="preserve">The Trade Marks Registry, the Patents Registry, the Designs Registry and the Copyright Licensing Bodies Registry </w:t>
      </w:r>
      <w:r w:rsidR="00B17970">
        <w:rPr>
          <w:b w:val="0"/>
          <w:sz w:val="24"/>
          <w:szCs w:val="24"/>
        </w:rPr>
        <w:t xml:space="preserve">(“Registries”) </w:t>
      </w:r>
      <w:r w:rsidRPr="008C3A0E">
        <w:rPr>
          <w:b w:val="0"/>
          <w:sz w:val="24"/>
          <w:szCs w:val="24"/>
        </w:rPr>
        <w:t>under the Department are responsible for registration of trade marks, patents, designs and copyright licensing bodies respectively.</w:t>
      </w:r>
    </w:p>
    <w:p w14:paraId="52F78675" w14:textId="7B240D4E" w:rsidR="008C3A0E" w:rsidRPr="00FC3F7D" w:rsidRDefault="008C3A0E" w:rsidP="00CF4FE9">
      <w:pPr>
        <w:pStyle w:val="head2"/>
        <w:numPr>
          <w:ilvl w:val="0"/>
          <w:numId w:val="22"/>
        </w:numPr>
        <w:spacing w:before="240" w:after="240" w:line="240" w:lineRule="auto"/>
        <w:ind w:left="993" w:hanging="567"/>
        <w:jc w:val="both"/>
        <w:outlineLvl w:val="2"/>
        <w:rPr>
          <w:b w:val="0"/>
          <w:sz w:val="24"/>
          <w:szCs w:val="24"/>
        </w:rPr>
      </w:pPr>
      <w:r w:rsidRPr="000362C5">
        <w:rPr>
          <w:b w:val="0"/>
          <w:sz w:val="24"/>
          <w:szCs w:val="24"/>
        </w:rPr>
        <w:t xml:space="preserve">The </w:t>
      </w:r>
      <w:r w:rsidR="001D4F00">
        <w:rPr>
          <w:b w:val="0"/>
          <w:sz w:val="24"/>
          <w:szCs w:val="24"/>
        </w:rPr>
        <w:t xml:space="preserve">registration </w:t>
      </w:r>
      <w:r w:rsidRPr="000362C5">
        <w:rPr>
          <w:b w:val="0"/>
          <w:sz w:val="24"/>
          <w:szCs w:val="24"/>
        </w:rPr>
        <w:t xml:space="preserve">procedures and the conduct of business in the </w:t>
      </w:r>
      <w:r w:rsidR="00B17970">
        <w:rPr>
          <w:b w:val="0"/>
          <w:sz w:val="24"/>
          <w:szCs w:val="24"/>
        </w:rPr>
        <w:t>Registries</w:t>
      </w:r>
      <w:r w:rsidRPr="000362C5">
        <w:rPr>
          <w:b w:val="0"/>
          <w:sz w:val="24"/>
          <w:szCs w:val="24"/>
        </w:rPr>
        <w:t xml:space="preserve"> are governed by the respective ordinances and </w:t>
      </w:r>
      <w:r w:rsidR="00EB46FD">
        <w:rPr>
          <w:b w:val="0"/>
          <w:sz w:val="24"/>
          <w:szCs w:val="24"/>
        </w:rPr>
        <w:t>subsidiary legislation</w:t>
      </w:r>
      <w:r w:rsidRPr="000362C5">
        <w:rPr>
          <w:b w:val="0"/>
          <w:sz w:val="24"/>
          <w:szCs w:val="24"/>
        </w:rPr>
        <w:t xml:space="preserve">, supplemented by </w:t>
      </w:r>
      <w:r w:rsidR="00E10F92">
        <w:rPr>
          <w:b w:val="0"/>
          <w:sz w:val="24"/>
          <w:szCs w:val="24"/>
        </w:rPr>
        <w:t xml:space="preserve">work manuals, </w:t>
      </w:r>
      <w:r w:rsidRPr="000362C5">
        <w:rPr>
          <w:b w:val="0"/>
          <w:sz w:val="24"/>
          <w:szCs w:val="24"/>
        </w:rPr>
        <w:t xml:space="preserve">circulars and guidelines as issued by the </w:t>
      </w:r>
      <w:r w:rsidR="00B17970">
        <w:rPr>
          <w:b w:val="0"/>
          <w:sz w:val="24"/>
          <w:szCs w:val="24"/>
        </w:rPr>
        <w:t xml:space="preserve">respective </w:t>
      </w:r>
      <w:r w:rsidRPr="000362C5">
        <w:rPr>
          <w:b w:val="0"/>
          <w:sz w:val="24"/>
          <w:szCs w:val="24"/>
        </w:rPr>
        <w:t>Registrar</w:t>
      </w:r>
      <w:r w:rsidR="00F73E33">
        <w:rPr>
          <w:b w:val="0"/>
          <w:sz w:val="24"/>
          <w:szCs w:val="24"/>
        </w:rPr>
        <w:t xml:space="preserve"> from time to time</w:t>
      </w:r>
      <w:r w:rsidRPr="000362C5">
        <w:rPr>
          <w:b w:val="0"/>
          <w:sz w:val="24"/>
          <w:szCs w:val="24"/>
        </w:rPr>
        <w:t>.</w:t>
      </w:r>
      <w:r w:rsidR="00F73E33">
        <w:rPr>
          <w:b w:val="0"/>
          <w:sz w:val="24"/>
          <w:szCs w:val="24"/>
        </w:rPr>
        <w:t xml:space="preserve">  These procedures are established by law and practice.</w:t>
      </w:r>
      <w:r w:rsidR="000362C5">
        <w:rPr>
          <w:b w:val="0"/>
          <w:sz w:val="24"/>
          <w:szCs w:val="24"/>
        </w:rPr>
        <w:t xml:space="preserve">  </w:t>
      </w:r>
      <w:r w:rsidR="005F29C7" w:rsidRPr="00CF4FE9">
        <w:rPr>
          <w:b w:val="0"/>
          <w:sz w:val="24"/>
          <w:szCs w:val="24"/>
        </w:rPr>
        <w:t>Relevant</w:t>
      </w:r>
      <w:r w:rsidRPr="00CF4FE9">
        <w:rPr>
          <w:b w:val="0"/>
          <w:sz w:val="24"/>
          <w:szCs w:val="24"/>
        </w:rPr>
        <w:t xml:space="preserve"> information</w:t>
      </w:r>
      <w:r w:rsidR="001D4F00">
        <w:rPr>
          <w:b w:val="0"/>
          <w:sz w:val="24"/>
          <w:szCs w:val="24"/>
        </w:rPr>
        <w:t xml:space="preserve"> </w:t>
      </w:r>
      <w:r w:rsidR="000B3031" w:rsidRPr="00CF4FE9">
        <w:rPr>
          <w:b w:val="0"/>
          <w:sz w:val="24"/>
          <w:szCs w:val="24"/>
        </w:rPr>
        <w:t>is</w:t>
      </w:r>
      <w:r w:rsidR="006153C1" w:rsidRPr="00CF4FE9">
        <w:rPr>
          <w:b w:val="0"/>
          <w:sz w:val="24"/>
          <w:szCs w:val="24"/>
        </w:rPr>
        <w:t xml:space="preserve"> </w:t>
      </w:r>
      <w:r w:rsidRPr="00CF4FE9">
        <w:rPr>
          <w:b w:val="0"/>
          <w:sz w:val="24"/>
          <w:szCs w:val="24"/>
        </w:rPr>
        <w:t>available on the website of the Departmen</w:t>
      </w:r>
      <w:r w:rsidR="000362C5" w:rsidRPr="008F3889">
        <w:rPr>
          <w:rFonts w:eastAsiaTheme="minorEastAsia"/>
          <w:b w:val="0"/>
          <w:sz w:val="24"/>
          <w:szCs w:val="24"/>
          <w:lang w:eastAsia="zh-TW"/>
        </w:rPr>
        <w:t>t:</w:t>
      </w:r>
    </w:p>
    <w:p w14:paraId="7CEE112A" w14:textId="0CB7DD18" w:rsidR="000362C5" w:rsidRDefault="000362C5" w:rsidP="000362C5">
      <w:pPr>
        <w:pStyle w:val="head2"/>
        <w:spacing w:before="240" w:after="240" w:line="240" w:lineRule="auto"/>
        <w:ind w:left="992"/>
        <w:contextualSpacing/>
        <w:jc w:val="both"/>
        <w:rPr>
          <w:b w:val="0"/>
          <w:sz w:val="24"/>
          <w:szCs w:val="24"/>
        </w:rPr>
      </w:pPr>
      <w:r w:rsidRPr="000362C5">
        <w:rPr>
          <w:b w:val="0"/>
          <w:sz w:val="24"/>
          <w:szCs w:val="24"/>
        </w:rPr>
        <w:t>Trade Marks</w:t>
      </w:r>
    </w:p>
    <w:bookmarkStart w:id="3" w:name="_Hlk139532260"/>
    <w:p w14:paraId="54157038" w14:textId="05B1D93C" w:rsidR="000362C5" w:rsidRDefault="003D1B49" w:rsidP="000362C5">
      <w:pPr>
        <w:pStyle w:val="head2"/>
        <w:spacing w:before="240" w:after="240" w:line="240" w:lineRule="auto"/>
        <w:ind w:left="992"/>
        <w:contextualSpacing/>
        <w:jc w:val="both"/>
        <w:rPr>
          <w:b w:val="0"/>
          <w:sz w:val="24"/>
          <w:szCs w:val="24"/>
        </w:rPr>
      </w:pPr>
      <w:r>
        <w:rPr>
          <w:rStyle w:val="Hyperlink"/>
          <w:b w:val="0"/>
          <w:sz w:val="24"/>
          <w:szCs w:val="24"/>
        </w:rPr>
        <w:fldChar w:fldCharType="begin"/>
      </w:r>
      <w:r>
        <w:rPr>
          <w:rStyle w:val="Hyperlink"/>
          <w:b w:val="0"/>
          <w:sz w:val="24"/>
          <w:szCs w:val="24"/>
        </w:rPr>
        <w:instrText xml:space="preserve"> HYPERLINK "https://www.ipd.gov.hk/en/trade-marks/index.html" </w:instrText>
      </w:r>
      <w:r>
        <w:rPr>
          <w:rStyle w:val="Hyperlink"/>
          <w:b w:val="0"/>
          <w:sz w:val="24"/>
          <w:szCs w:val="24"/>
        </w:rPr>
      </w:r>
      <w:r>
        <w:rPr>
          <w:rStyle w:val="Hyperlink"/>
          <w:b w:val="0"/>
          <w:sz w:val="24"/>
          <w:szCs w:val="24"/>
        </w:rPr>
        <w:fldChar w:fldCharType="separate"/>
      </w:r>
      <w:r w:rsidR="005F29C7" w:rsidRPr="003D1B49">
        <w:rPr>
          <w:rStyle w:val="Hyperlink"/>
          <w:b w:val="0"/>
          <w:sz w:val="24"/>
          <w:szCs w:val="24"/>
        </w:rPr>
        <w:t>https://www.ipd.gov.hk/en/trade-marks/index.html</w:t>
      </w:r>
      <w:r>
        <w:rPr>
          <w:rStyle w:val="Hyperlink"/>
          <w:b w:val="0"/>
          <w:sz w:val="24"/>
          <w:szCs w:val="24"/>
        </w:rPr>
        <w:fldChar w:fldCharType="end"/>
      </w:r>
    </w:p>
    <w:bookmarkEnd w:id="3"/>
    <w:p w14:paraId="557EE6D7" w14:textId="77777777" w:rsidR="000362C5" w:rsidRPr="000362C5" w:rsidRDefault="000362C5" w:rsidP="000362C5">
      <w:pPr>
        <w:pStyle w:val="head2"/>
        <w:spacing w:before="240" w:after="240" w:line="240" w:lineRule="auto"/>
        <w:ind w:left="992"/>
        <w:contextualSpacing/>
        <w:jc w:val="both"/>
        <w:rPr>
          <w:b w:val="0"/>
          <w:sz w:val="24"/>
          <w:szCs w:val="24"/>
        </w:rPr>
      </w:pPr>
    </w:p>
    <w:p w14:paraId="006A9F6D" w14:textId="7B2355EF" w:rsidR="000362C5" w:rsidRDefault="000362C5" w:rsidP="000362C5">
      <w:pPr>
        <w:pStyle w:val="head2"/>
        <w:spacing w:before="240" w:after="240" w:line="240" w:lineRule="auto"/>
        <w:ind w:left="992"/>
        <w:contextualSpacing/>
        <w:jc w:val="both"/>
        <w:rPr>
          <w:b w:val="0"/>
          <w:sz w:val="24"/>
          <w:szCs w:val="24"/>
        </w:rPr>
      </w:pPr>
      <w:r w:rsidRPr="000362C5">
        <w:rPr>
          <w:b w:val="0"/>
          <w:sz w:val="24"/>
          <w:szCs w:val="24"/>
        </w:rPr>
        <w:t>Patents</w:t>
      </w:r>
    </w:p>
    <w:p w14:paraId="1572B97E" w14:textId="0B5407F2" w:rsidR="000362C5" w:rsidRDefault="00000000" w:rsidP="000362C5">
      <w:pPr>
        <w:pStyle w:val="head2"/>
        <w:spacing w:before="240" w:after="240" w:line="240" w:lineRule="auto"/>
        <w:ind w:left="992"/>
        <w:contextualSpacing/>
        <w:jc w:val="both"/>
        <w:rPr>
          <w:b w:val="0"/>
          <w:sz w:val="24"/>
          <w:szCs w:val="24"/>
        </w:rPr>
      </w:pPr>
      <w:hyperlink r:id="rId9" w:history="1">
        <w:r w:rsidR="00122CFA" w:rsidRPr="003D1B49">
          <w:rPr>
            <w:rStyle w:val="Hyperlink"/>
            <w:b w:val="0"/>
            <w:sz w:val="24"/>
            <w:szCs w:val="24"/>
          </w:rPr>
          <w:t>https://www.ipd.gov.hk/en/patents/index.html</w:t>
        </w:r>
      </w:hyperlink>
    </w:p>
    <w:p w14:paraId="6D42E6A5" w14:textId="77777777" w:rsidR="000362C5" w:rsidRPr="00DC459B" w:rsidRDefault="000362C5" w:rsidP="00B52F82">
      <w:pPr>
        <w:pStyle w:val="head2"/>
        <w:spacing w:before="240" w:after="240" w:line="240" w:lineRule="auto"/>
        <w:ind w:left="992"/>
        <w:contextualSpacing/>
        <w:jc w:val="both"/>
        <w:rPr>
          <w:b w:val="0"/>
          <w:sz w:val="24"/>
          <w:szCs w:val="24"/>
        </w:rPr>
      </w:pPr>
    </w:p>
    <w:p w14:paraId="3683915E" w14:textId="68435FD3" w:rsidR="00DC17F9" w:rsidRDefault="00122CFA" w:rsidP="000362C5">
      <w:pPr>
        <w:pStyle w:val="head2"/>
        <w:spacing w:before="240" w:after="240" w:line="240" w:lineRule="auto"/>
        <w:ind w:left="992"/>
        <w:contextualSpacing/>
        <w:jc w:val="both"/>
        <w:rPr>
          <w:b w:val="0"/>
          <w:sz w:val="24"/>
          <w:szCs w:val="24"/>
        </w:rPr>
      </w:pPr>
      <w:r>
        <w:rPr>
          <w:b w:val="0"/>
          <w:sz w:val="24"/>
          <w:szCs w:val="24"/>
        </w:rPr>
        <w:t>D</w:t>
      </w:r>
      <w:r w:rsidR="00DC17F9" w:rsidRPr="00DC17F9">
        <w:rPr>
          <w:b w:val="0"/>
          <w:sz w:val="24"/>
          <w:szCs w:val="24"/>
        </w:rPr>
        <w:t>esigns</w:t>
      </w:r>
    </w:p>
    <w:p w14:paraId="584E99F2" w14:textId="1D82CBCE" w:rsidR="000362C5" w:rsidRDefault="00000000" w:rsidP="000362C5">
      <w:pPr>
        <w:pStyle w:val="head2"/>
        <w:spacing w:before="240" w:after="240" w:line="240" w:lineRule="auto"/>
        <w:ind w:left="992"/>
        <w:contextualSpacing/>
        <w:jc w:val="both"/>
        <w:rPr>
          <w:rStyle w:val="Hyperlink"/>
          <w:b w:val="0"/>
          <w:sz w:val="24"/>
          <w:szCs w:val="24"/>
        </w:rPr>
      </w:pPr>
      <w:hyperlink r:id="rId10" w:history="1">
        <w:r w:rsidR="00DC17F9" w:rsidRPr="00DC17F9">
          <w:rPr>
            <w:rStyle w:val="Hyperlink"/>
            <w:b w:val="0"/>
            <w:sz w:val="24"/>
            <w:szCs w:val="24"/>
          </w:rPr>
          <w:t>https://www.ipd.gov.hk/en/designs/index.html</w:t>
        </w:r>
      </w:hyperlink>
    </w:p>
    <w:p w14:paraId="3DD14E64" w14:textId="21B920C8" w:rsidR="001D4F00" w:rsidRDefault="001D4F00" w:rsidP="000362C5">
      <w:pPr>
        <w:pStyle w:val="head2"/>
        <w:spacing w:before="240" w:after="240" w:line="240" w:lineRule="auto"/>
        <w:ind w:left="992"/>
        <w:contextualSpacing/>
        <w:jc w:val="both"/>
        <w:rPr>
          <w:b w:val="0"/>
          <w:sz w:val="24"/>
          <w:szCs w:val="24"/>
        </w:rPr>
      </w:pPr>
    </w:p>
    <w:p w14:paraId="562B52F3" w14:textId="47574104" w:rsidR="001D4F00" w:rsidRDefault="001D4F00" w:rsidP="000362C5">
      <w:pPr>
        <w:pStyle w:val="head2"/>
        <w:spacing w:before="240" w:after="240" w:line="240" w:lineRule="auto"/>
        <w:ind w:left="992"/>
        <w:contextualSpacing/>
        <w:jc w:val="both"/>
        <w:rPr>
          <w:b w:val="0"/>
          <w:sz w:val="24"/>
          <w:szCs w:val="24"/>
        </w:rPr>
      </w:pPr>
      <w:r>
        <w:rPr>
          <w:rFonts w:hint="eastAsia"/>
          <w:b w:val="0"/>
          <w:sz w:val="24"/>
          <w:szCs w:val="24"/>
        </w:rPr>
        <w:t>C</w:t>
      </w:r>
      <w:r>
        <w:rPr>
          <w:b w:val="0"/>
          <w:sz w:val="24"/>
          <w:szCs w:val="24"/>
        </w:rPr>
        <w:t>opyright Licensing Bodies</w:t>
      </w:r>
    </w:p>
    <w:p w14:paraId="51A0E61E" w14:textId="47FBE9FA" w:rsidR="002A688A" w:rsidRPr="002A688A" w:rsidRDefault="00000000" w:rsidP="002A688A">
      <w:pPr>
        <w:pStyle w:val="head2"/>
        <w:spacing w:before="240" w:after="240" w:line="240" w:lineRule="auto"/>
        <w:ind w:left="992"/>
        <w:contextualSpacing/>
        <w:jc w:val="both"/>
        <w:rPr>
          <w:rStyle w:val="Hyperlink"/>
          <w:b w:val="0"/>
          <w:sz w:val="24"/>
          <w:szCs w:val="24"/>
        </w:rPr>
      </w:pPr>
      <w:hyperlink r:id="rId11" w:history="1">
        <w:r w:rsidR="003D1B49" w:rsidRPr="003D1B49">
          <w:rPr>
            <w:rStyle w:val="Hyperlink"/>
            <w:b w:val="0"/>
            <w:sz w:val="24"/>
            <w:szCs w:val="24"/>
          </w:rPr>
          <w:t>https://www.ipd.gov.hk/en/copyright/copyright-licensing-bodies-registry/index.html</w:t>
        </w:r>
      </w:hyperlink>
      <w:r w:rsidR="003D1B49" w:rsidRPr="003D1B49">
        <w:rPr>
          <w:b w:val="0"/>
          <w:sz w:val="24"/>
          <w:szCs w:val="24"/>
        </w:rPr>
        <w:t xml:space="preserve"> </w:t>
      </w:r>
      <w:r w:rsidR="002A688A">
        <w:rPr>
          <w:b w:val="0"/>
          <w:sz w:val="24"/>
          <w:szCs w:val="24"/>
        </w:rPr>
        <w:fldChar w:fldCharType="begin"/>
      </w:r>
      <w:r w:rsidR="002A688A">
        <w:rPr>
          <w:b w:val="0"/>
          <w:sz w:val="24"/>
          <w:szCs w:val="24"/>
        </w:rPr>
        <w:instrText xml:space="preserve"> HYPERLINK "https://www.ipd.gov.hk/en/copyright/copyright-licensing-bodies-registry/index.html" </w:instrText>
      </w:r>
      <w:r w:rsidR="002A688A">
        <w:rPr>
          <w:b w:val="0"/>
          <w:sz w:val="24"/>
          <w:szCs w:val="24"/>
        </w:rPr>
      </w:r>
      <w:r w:rsidR="002A688A">
        <w:rPr>
          <w:b w:val="0"/>
          <w:sz w:val="24"/>
          <w:szCs w:val="24"/>
        </w:rPr>
        <w:fldChar w:fldCharType="separate"/>
      </w:r>
    </w:p>
    <w:p w14:paraId="75794B43" w14:textId="295970CB" w:rsidR="00DC17F9" w:rsidRPr="002A688A" w:rsidRDefault="002A688A" w:rsidP="000362C5">
      <w:pPr>
        <w:pStyle w:val="head2"/>
        <w:spacing w:before="240" w:after="240" w:line="240" w:lineRule="auto"/>
        <w:ind w:left="992"/>
        <w:contextualSpacing/>
        <w:jc w:val="both"/>
        <w:rPr>
          <w:rStyle w:val="Hyperlink"/>
        </w:rPr>
      </w:pPr>
      <w:r>
        <w:rPr>
          <w:b w:val="0"/>
          <w:sz w:val="24"/>
          <w:szCs w:val="24"/>
        </w:rPr>
        <w:fldChar w:fldCharType="end"/>
      </w:r>
    </w:p>
    <w:p w14:paraId="4B05BBC2" w14:textId="7BC01723" w:rsidR="008C3A0E" w:rsidRDefault="007B1DCF" w:rsidP="00A335BA">
      <w:pPr>
        <w:pStyle w:val="head2"/>
        <w:numPr>
          <w:ilvl w:val="0"/>
          <w:numId w:val="22"/>
        </w:numPr>
        <w:spacing w:before="240" w:after="240" w:line="240" w:lineRule="auto"/>
        <w:ind w:left="993" w:hanging="567"/>
        <w:jc w:val="both"/>
        <w:outlineLvl w:val="2"/>
        <w:rPr>
          <w:b w:val="0"/>
          <w:sz w:val="24"/>
          <w:szCs w:val="24"/>
        </w:rPr>
      </w:pPr>
      <w:r w:rsidRPr="007B1DCF">
        <w:rPr>
          <w:b w:val="0"/>
          <w:sz w:val="24"/>
          <w:szCs w:val="24"/>
        </w:rPr>
        <w:t xml:space="preserve">The registers of trade marks, patents and designs are maintained in electronic format, allowing search of Hong Kong’s trade mark, patent and design </w:t>
      </w:r>
      <w:r w:rsidR="00B17970">
        <w:rPr>
          <w:b w:val="0"/>
          <w:sz w:val="24"/>
          <w:szCs w:val="24"/>
        </w:rPr>
        <w:t>records</w:t>
      </w:r>
      <w:r w:rsidR="00B17970" w:rsidRPr="007B1DCF">
        <w:rPr>
          <w:b w:val="0"/>
          <w:sz w:val="24"/>
          <w:szCs w:val="24"/>
        </w:rPr>
        <w:t xml:space="preserve"> </w:t>
      </w:r>
      <w:r w:rsidRPr="007B1DCF">
        <w:rPr>
          <w:b w:val="0"/>
          <w:sz w:val="24"/>
          <w:szCs w:val="24"/>
        </w:rPr>
        <w:t>in Chinese or English through the Internet, at any time, free of charge (</w:t>
      </w:r>
      <w:hyperlink r:id="rId12" w:history="1">
        <w:r w:rsidR="006153C1" w:rsidRPr="006D1B7D">
          <w:rPr>
            <w:rStyle w:val="Hyperlink"/>
            <w:b w:val="0"/>
            <w:sz w:val="24"/>
            <w:szCs w:val="24"/>
          </w:rPr>
          <w:t>https://esearch.ipd.gov.hk</w:t>
        </w:r>
      </w:hyperlink>
      <w:r w:rsidRPr="007B1DCF">
        <w:rPr>
          <w:b w:val="0"/>
          <w:sz w:val="24"/>
          <w:szCs w:val="24"/>
        </w:rPr>
        <w:t>).</w:t>
      </w:r>
    </w:p>
    <w:p w14:paraId="6AA01174" w14:textId="264BE660" w:rsidR="00962EB6" w:rsidRDefault="00EB46FD" w:rsidP="00962EB6">
      <w:pPr>
        <w:pStyle w:val="head2"/>
        <w:numPr>
          <w:ilvl w:val="0"/>
          <w:numId w:val="22"/>
        </w:numPr>
        <w:spacing w:before="240" w:after="240" w:line="240" w:lineRule="auto"/>
        <w:ind w:left="993" w:hanging="567"/>
        <w:outlineLvl w:val="2"/>
        <w:rPr>
          <w:b w:val="0"/>
          <w:sz w:val="24"/>
          <w:szCs w:val="24"/>
        </w:rPr>
      </w:pPr>
      <w:r>
        <w:rPr>
          <w:b w:val="0"/>
          <w:sz w:val="24"/>
          <w:szCs w:val="24"/>
        </w:rPr>
        <w:t xml:space="preserve">The </w:t>
      </w:r>
      <w:r w:rsidR="00962EB6">
        <w:rPr>
          <w:b w:val="0"/>
          <w:sz w:val="24"/>
          <w:szCs w:val="24"/>
        </w:rPr>
        <w:t xml:space="preserve">Hong Kong IP Journal is the </w:t>
      </w:r>
      <w:r>
        <w:rPr>
          <w:b w:val="0"/>
          <w:sz w:val="24"/>
          <w:szCs w:val="24"/>
        </w:rPr>
        <w:t>official journals of trade marks, patents and designs</w:t>
      </w:r>
      <w:r w:rsidR="00962EB6">
        <w:rPr>
          <w:b w:val="0"/>
          <w:sz w:val="24"/>
          <w:szCs w:val="24"/>
        </w:rPr>
        <w:t>.  It is maintained in electronic format and</w:t>
      </w:r>
      <w:r>
        <w:rPr>
          <w:b w:val="0"/>
          <w:sz w:val="24"/>
          <w:szCs w:val="24"/>
        </w:rPr>
        <w:t xml:space="preserve"> </w:t>
      </w:r>
      <w:r w:rsidR="00CD4098">
        <w:rPr>
          <w:b w:val="0"/>
          <w:sz w:val="24"/>
          <w:szCs w:val="24"/>
        </w:rPr>
        <w:t xml:space="preserve">is normally </w:t>
      </w:r>
      <w:r>
        <w:rPr>
          <w:b w:val="0"/>
          <w:sz w:val="24"/>
          <w:szCs w:val="24"/>
        </w:rPr>
        <w:t>published</w:t>
      </w:r>
      <w:r w:rsidR="00962EB6">
        <w:rPr>
          <w:b w:val="0"/>
          <w:sz w:val="24"/>
          <w:szCs w:val="24"/>
        </w:rPr>
        <w:t xml:space="preserve"> every Friday at IPD website (</w:t>
      </w:r>
      <w:hyperlink r:id="rId13" w:history="1">
        <w:r w:rsidR="003D1B49" w:rsidRPr="003D1B49">
          <w:rPr>
            <w:rStyle w:val="Hyperlink"/>
            <w:b w:val="0"/>
            <w:sz w:val="24"/>
            <w:szCs w:val="24"/>
          </w:rPr>
          <w:t>https://www.ipd.gov.hk/en/hkipjournal/index.html?cat=2&amp;section=patent</w:t>
        </w:r>
      </w:hyperlink>
      <w:r w:rsidR="00962EB6">
        <w:rPr>
          <w:b w:val="0"/>
          <w:sz w:val="24"/>
          <w:szCs w:val="24"/>
        </w:rPr>
        <w:t>).</w:t>
      </w:r>
    </w:p>
    <w:p w14:paraId="7423EB7B" w14:textId="40FE9E57" w:rsidR="003F1448" w:rsidRDefault="001D4F00" w:rsidP="003F1448">
      <w:pPr>
        <w:pStyle w:val="head2"/>
        <w:numPr>
          <w:ilvl w:val="0"/>
          <w:numId w:val="22"/>
        </w:numPr>
        <w:spacing w:before="240" w:after="240" w:line="240" w:lineRule="auto"/>
        <w:ind w:left="993" w:hanging="567"/>
        <w:jc w:val="both"/>
        <w:outlineLvl w:val="2"/>
        <w:rPr>
          <w:b w:val="0"/>
          <w:sz w:val="24"/>
          <w:szCs w:val="24"/>
        </w:rPr>
      </w:pPr>
      <w:r>
        <w:rPr>
          <w:rFonts w:hint="eastAsia"/>
          <w:b w:val="0"/>
          <w:sz w:val="24"/>
          <w:szCs w:val="24"/>
        </w:rPr>
        <w:lastRenderedPageBreak/>
        <w:t>F</w:t>
      </w:r>
      <w:r>
        <w:rPr>
          <w:b w:val="0"/>
          <w:sz w:val="24"/>
          <w:szCs w:val="24"/>
        </w:rPr>
        <w:t>or copyright licensing bodies, a total of six licensing bodies are registered at present.</w:t>
      </w:r>
      <w:r w:rsidR="00932556">
        <w:rPr>
          <w:b w:val="0"/>
          <w:sz w:val="24"/>
          <w:szCs w:val="24"/>
        </w:rPr>
        <w:t xml:space="preserve">  </w:t>
      </w:r>
      <w:r>
        <w:rPr>
          <w:b w:val="0"/>
          <w:sz w:val="24"/>
          <w:szCs w:val="24"/>
        </w:rPr>
        <w:t>Their details are available on the website at</w:t>
      </w:r>
      <w:r w:rsidR="003F1448">
        <w:rPr>
          <w:b w:val="0"/>
          <w:sz w:val="24"/>
          <w:szCs w:val="24"/>
        </w:rPr>
        <w:t xml:space="preserve"> </w:t>
      </w:r>
      <w:hyperlink r:id="rId14" w:history="1">
        <w:r w:rsidR="003F1448" w:rsidRPr="000D2586">
          <w:rPr>
            <w:rStyle w:val="Hyperlink"/>
            <w:b w:val="0"/>
            <w:sz w:val="24"/>
            <w:szCs w:val="24"/>
          </w:rPr>
          <w:t>https://www.ipd.gov.hk/en/copyright/copyright-licensing-bodies-registry/registered-licensing-bodies/index.html</w:t>
        </w:r>
      </w:hyperlink>
      <w:r w:rsidR="00217E25">
        <w:rPr>
          <w:b w:val="0"/>
          <w:sz w:val="24"/>
          <w:szCs w:val="24"/>
        </w:rPr>
        <w:t>.</w:t>
      </w:r>
    </w:p>
    <w:p w14:paraId="3600DB3E" w14:textId="41048206" w:rsidR="006153C1" w:rsidRDefault="00C07F15" w:rsidP="00A335BA">
      <w:pPr>
        <w:pStyle w:val="head2"/>
        <w:numPr>
          <w:ilvl w:val="0"/>
          <w:numId w:val="22"/>
        </w:numPr>
        <w:spacing w:before="240" w:after="240" w:line="240" w:lineRule="auto"/>
        <w:ind w:left="993" w:hanging="567"/>
        <w:jc w:val="both"/>
        <w:outlineLvl w:val="2"/>
        <w:rPr>
          <w:b w:val="0"/>
          <w:sz w:val="24"/>
          <w:szCs w:val="24"/>
        </w:rPr>
      </w:pPr>
      <w:r>
        <w:rPr>
          <w:b w:val="0"/>
          <w:sz w:val="24"/>
          <w:szCs w:val="24"/>
        </w:rPr>
        <w:t xml:space="preserve">The Department </w:t>
      </w:r>
      <w:r w:rsidR="00783EC2">
        <w:rPr>
          <w:b w:val="0"/>
          <w:sz w:val="24"/>
          <w:szCs w:val="24"/>
        </w:rPr>
        <w:t xml:space="preserve">has been </w:t>
      </w:r>
      <w:r w:rsidR="00CD4098">
        <w:rPr>
          <w:b w:val="0"/>
          <w:sz w:val="24"/>
          <w:szCs w:val="24"/>
        </w:rPr>
        <w:t>expending</w:t>
      </w:r>
      <w:r w:rsidR="00783EC2">
        <w:rPr>
          <w:b w:val="0"/>
          <w:sz w:val="24"/>
          <w:szCs w:val="24"/>
        </w:rPr>
        <w:t xml:space="preserve"> ongoing effort</w:t>
      </w:r>
      <w:r w:rsidR="00CD4098">
        <w:rPr>
          <w:b w:val="0"/>
          <w:sz w:val="24"/>
          <w:szCs w:val="24"/>
        </w:rPr>
        <w:t>s</w:t>
      </w:r>
      <w:r w:rsidR="00783EC2">
        <w:rPr>
          <w:b w:val="0"/>
          <w:sz w:val="24"/>
          <w:szCs w:val="24"/>
        </w:rPr>
        <w:t xml:space="preserve"> </w:t>
      </w:r>
      <w:r w:rsidR="00CD4098">
        <w:rPr>
          <w:b w:val="0"/>
          <w:sz w:val="24"/>
          <w:szCs w:val="24"/>
        </w:rPr>
        <w:t>in</w:t>
      </w:r>
      <w:r w:rsidR="00783EC2">
        <w:rPr>
          <w:b w:val="0"/>
          <w:sz w:val="24"/>
          <w:szCs w:val="24"/>
        </w:rPr>
        <w:t xml:space="preserve"> deliver</w:t>
      </w:r>
      <w:r w:rsidR="00CD4098">
        <w:rPr>
          <w:b w:val="0"/>
          <w:sz w:val="24"/>
          <w:szCs w:val="24"/>
        </w:rPr>
        <w:t>ing</w:t>
      </w:r>
      <w:r w:rsidR="00783EC2">
        <w:rPr>
          <w:b w:val="0"/>
          <w:sz w:val="24"/>
          <w:szCs w:val="24"/>
        </w:rPr>
        <w:t xml:space="preserve"> </w:t>
      </w:r>
      <w:r w:rsidR="00703E94" w:rsidRPr="00703E94">
        <w:rPr>
          <w:b w:val="0"/>
          <w:sz w:val="24"/>
          <w:szCs w:val="24"/>
        </w:rPr>
        <w:t xml:space="preserve">efficient </w:t>
      </w:r>
      <w:r w:rsidR="00703E94">
        <w:rPr>
          <w:b w:val="0"/>
          <w:sz w:val="24"/>
          <w:szCs w:val="24"/>
        </w:rPr>
        <w:t xml:space="preserve">and </w:t>
      </w:r>
      <w:r w:rsidR="00783EC2">
        <w:rPr>
          <w:b w:val="0"/>
          <w:sz w:val="24"/>
          <w:szCs w:val="24"/>
        </w:rPr>
        <w:t xml:space="preserve">cost-effective IP services </w:t>
      </w:r>
      <w:r w:rsidR="00DF42FC">
        <w:rPr>
          <w:b w:val="0"/>
          <w:sz w:val="24"/>
          <w:szCs w:val="24"/>
        </w:rPr>
        <w:t>while</w:t>
      </w:r>
      <w:r w:rsidR="00703E94">
        <w:rPr>
          <w:b w:val="0"/>
          <w:sz w:val="24"/>
          <w:szCs w:val="24"/>
        </w:rPr>
        <w:t xml:space="preserve"> </w:t>
      </w:r>
      <w:r w:rsidR="00DF42FC">
        <w:rPr>
          <w:b w:val="0"/>
          <w:sz w:val="24"/>
          <w:szCs w:val="24"/>
        </w:rPr>
        <w:t>d</w:t>
      </w:r>
      <w:r w:rsidR="00DF42FC" w:rsidRPr="00DF42FC">
        <w:rPr>
          <w:b w:val="0"/>
          <w:sz w:val="24"/>
          <w:szCs w:val="24"/>
        </w:rPr>
        <w:t>riving the development of Hong Kong as an IP trading hub</w:t>
      </w:r>
      <w:r w:rsidR="00A64173">
        <w:rPr>
          <w:b w:val="0"/>
          <w:sz w:val="24"/>
          <w:szCs w:val="24"/>
        </w:rPr>
        <w:t xml:space="preserve"> through, </w:t>
      </w:r>
      <w:r w:rsidR="002A215D">
        <w:rPr>
          <w:b w:val="0"/>
          <w:sz w:val="24"/>
          <w:szCs w:val="24"/>
        </w:rPr>
        <w:t>amongst others</w:t>
      </w:r>
      <w:r w:rsidR="00A64173">
        <w:rPr>
          <w:b w:val="0"/>
          <w:sz w:val="24"/>
          <w:szCs w:val="24"/>
        </w:rPr>
        <w:t xml:space="preserve">, </w:t>
      </w:r>
      <w:r w:rsidR="00D062DD">
        <w:rPr>
          <w:b w:val="0"/>
          <w:sz w:val="24"/>
          <w:szCs w:val="24"/>
        </w:rPr>
        <w:t>leveraging</w:t>
      </w:r>
      <w:r w:rsidR="00A64173">
        <w:rPr>
          <w:b w:val="0"/>
          <w:sz w:val="24"/>
          <w:szCs w:val="24"/>
        </w:rPr>
        <w:t xml:space="preserve"> information technology and implementation of new IP registration systems:</w:t>
      </w:r>
    </w:p>
    <w:p w14:paraId="59E7A43A" w14:textId="70190F48" w:rsidR="00A64173" w:rsidRDefault="00CB08F5" w:rsidP="00A335BA">
      <w:pPr>
        <w:pStyle w:val="head2"/>
        <w:numPr>
          <w:ilvl w:val="0"/>
          <w:numId w:val="23"/>
        </w:numPr>
        <w:spacing w:before="240" w:after="240" w:line="240" w:lineRule="auto"/>
        <w:jc w:val="both"/>
        <w:rPr>
          <w:b w:val="0"/>
          <w:sz w:val="24"/>
          <w:szCs w:val="24"/>
        </w:rPr>
      </w:pPr>
      <w:r w:rsidRPr="00CB08F5">
        <w:rPr>
          <w:b w:val="0"/>
          <w:sz w:val="24"/>
          <w:szCs w:val="24"/>
        </w:rPr>
        <w:t>the New Integrated IT System</w:t>
      </w:r>
      <w:r w:rsidR="00C51F99">
        <w:rPr>
          <w:b w:val="0"/>
          <w:sz w:val="24"/>
          <w:szCs w:val="24"/>
        </w:rPr>
        <w:t xml:space="preserve"> (“NIS”)</w:t>
      </w:r>
      <w:r w:rsidRPr="00CB08F5">
        <w:t xml:space="preserve"> </w:t>
      </w:r>
      <w:r w:rsidRPr="00CB08F5">
        <w:rPr>
          <w:b w:val="0"/>
          <w:sz w:val="24"/>
          <w:szCs w:val="24"/>
        </w:rPr>
        <w:t>launched</w:t>
      </w:r>
      <w:r>
        <w:rPr>
          <w:b w:val="0"/>
          <w:sz w:val="24"/>
          <w:szCs w:val="24"/>
        </w:rPr>
        <w:t xml:space="preserve"> in </w:t>
      </w:r>
      <w:r w:rsidR="00D062DD">
        <w:rPr>
          <w:b w:val="0"/>
          <w:sz w:val="24"/>
          <w:szCs w:val="24"/>
        </w:rPr>
        <w:t xml:space="preserve">February </w:t>
      </w:r>
      <w:r w:rsidRPr="00CB08F5">
        <w:rPr>
          <w:b w:val="0"/>
          <w:sz w:val="24"/>
          <w:szCs w:val="24"/>
        </w:rPr>
        <w:t>2019</w:t>
      </w:r>
      <w:r>
        <w:rPr>
          <w:b w:val="0"/>
          <w:sz w:val="24"/>
          <w:szCs w:val="24"/>
        </w:rPr>
        <w:t xml:space="preserve"> </w:t>
      </w:r>
      <w:r w:rsidR="00A96E80">
        <w:rPr>
          <w:b w:val="0"/>
          <w:sz w:val="24"/>
          <w:szCs w:val="24"/>
        </w:rPr>
        <w:t xml:space="preserve">is </w:t>
      </w:r>
      <w:r w:rsidR="00932556">
        <w:rPr>
          <w:b w:val="0"/>
          <w:sz w:val="24"/>
          <w:szCs w:val="24"/>
        </w:rPr>
        <w:t xml:space="preserve">to replace the previous IT system </w:t>
      </w:r>
      <w:r w:rsidR="00CD4098">
        <w:rPr>
          <w:b w:val="0"/>
          <w:sz w:val="24"/>
          <w:szCs w:val="24"/>
        </w:rPr>
        <w:t>with a view to</w:t>
      </w:r>
      <w:r w:rsidR="00A96E80">
        <w:rPr>
          <w:b w:val="0"/>
          <w:sz w:val="24"/>
          <w:szCs w:val="24"/>
        </w:rPr>
        <w:t xml:space="preserve"> </w:t>
      </w:r>
      <w:r w:rsidR="00932556">
        <w:rPr>
          <w:b w:val="0"/>
          <w:sz w:val="24"/>
          <w:szCs w:val="24"/>
        </w:rPr>
        <w:t>further enhanc</w:t>
      </w:r>
      <w:r w:rsidR="00CD4098">
        <w:rPr>
          <w:b w:val="0"/>
          <w:sz w:val="24"/>
          <w:szCs w:val="24"/>
        </w:rPr>
        <w:t>ing</w:t>
      </w:r>
      <w:r w:rsidR="00932556">
        <w:rPr>
          <w:b w:val="0"/>
          <w:sz w:val="24"/>
          <w:szCs w:val="24"/>
        </w:rPr>
        <w:t xml:space="preserve"> </w:t>
      </w:r>
      <w:r w:rsidR="00103FAF">
        <w:rPr>
          <w:b w:val="0"/>
          <w:sz w:val="24"/>
          <w:szCs w:val="24"/>
        </w:rPr>
        <w:t>electronic</w:t>
      </w:r>
      <w:r w:rsidRPr="00CB08F5">
        <w:rPr>
          <w:b w:val="0"/>
          <w:sz w:val="24"/>
          <w:szCs w:val="24"/>
        </w:rPr>
        <w:t xml:space="preserve"> processing of applications and registrations, </w:t>
      </w:r>
      <w:r w:rsidR="00103FAF">
        <w:rPr>
          <w:b w:val="0"/>
          <w:sz w:val="24"/>
          <w:szCs w:val="24"/>
        </w:rPr>
        <w:t xml:space="preserve">electronic publication and </w:t>
      </w:r>
      <w:r w:rsidRPr="00CB08F5">
        <w:rPr>
          <w:b w:val="0"/>
          <w:sz w:val="24"/>
          <w:szCs w:val="24"/>
        </w:rPr>
        <w:t>online search service for public.</w:t>
      </w:r>
      <w:r>
        <w:rPr>
          <w:b w:val="0"/>
          <w:sz w:val="24"/>
          <w:szCs w:val="24"/>
        </w:rPr>
        <w:t xml:space="preserve">  The </w:t>
      </w:r>
      <w:r w:rsidRPr="00CB08F5">
        <w:rPr>
          <w:b w:val="0"/>
          <w:sz w:val="24"/>
          <w:szCs w:val="24"/>
        </w:rPr>
        <w:t>E-filing System as</w:t>
      </w:r>
      <w:r w:rsidR="00F73E33">
        <w:rPr>
          <w:b w:val="0"/>
          <w:sz w:val="24"/>
          <w:szCs w:val="24"/>
          <w:lang w:val="en-US"/>
        </w:rPr>
        <w:t xml:space="preserve"> an </w:t>
      </w:r>
      <w:r w:rsidRPr="00CB08F5">
        <w:rPr>
          <w:b w:val="0"/>
          <w:sz w:val="24"/>
          <w:szCs w:val="24"/>
        </w:rPr>
        <w:t xml:space="preserve">integrated system with </w:t>
      </w:r>
      <w:r w:rsidR="001632C5">
        <w:rPr>
          <w:b w:val="0"/>
          <w:sz w:val="24"/>
          <w:szCs w:val="24"/>
        </w:rPr>
        <w:t xml:space="preserve">the </w:t>
      </w:r>
      <w:r w:rsidRPr="00CB08F5">
        <w:rPr>
          <w:b w:val="0"/>
          <w:sz w:val="24"/>
          <w:szCs w:val="24"/>
        </w:rPr>
        <w:t xml:space="preserve">NIS allows filers to submit trade mark, patent and design applications </w:t>
      </w:r>
      <w:r w:rsidR="008D199B">
        <w:rPr>
          <w:b w:val="0"/>
          <w:sz w:val="24"/>
          <w:szCs w:val="24"/>
        </w:rPr>
        <w:t xml:space="preserve">and pay online </w:t>
      </w:r>
      <w:r w:rsidRPr="00CB08F5">
        <w:rPr>
          <w:b w:val="0"/>
          <w:sz w:val="24"/>
          <w:szCs w:val="24"/>
        </w:rPr>
        <w:t>via the Internet</w:t>
      </w:r>
      <w:r w:rsidR="003C6594">
        <w:rPr>
          <w:b w:val="0"/>
          <w:sz w:val="24"/>
          <w:szCs w:val="24"/>
        </w:rPr>
        <w:t xml:space="preserve"> (</w:t>
      </w:r>
      <w:hyperlink r:id="rId15" w:history="1">
        <w:r w:rsidR="003C6594" w:rsidRPr="006D1B7D">
          <w:rPr>
            <w:rStyle w:val="Hyperlink"/>
            <w:b w:val="0"/>
            <w:sz w:val="24"/>
            <w:szCs w:val="24"/>
          </w:rPr>
          <w:t>https://efiling.ipd.gov.hk</w:t>
        </w:r>
      </w:hyperlink>
      <w:r w:rsidR="003C6594">
        <w:rPr>
          <w:b w:val="0"/>
          <w:sz w:val="24"/>
          <w:szCs w:val="24"/>
        </w:rPr>
        <w:t>)</w:t>
      </w:r>
      <w:r w:rsidR="00AD43F0">
        <w:rPr>
          <w:b w:val="0"/>
          <w:sz w:val="24"/>
          <w:szCs w:val="24"/>
        </w:rPr>
        <w:t>;</w:t>
      </w:r>
    </w:p>
    <w:p w14:paraId="26942295" w14:textId="373B0BDA" w:rsidR="003C6594" w:rsidRDefault="00AD43F0" w:rsidP="00A335BA">
      <w:pPr>
        <w:pStyle w:val="head2"/>
        <w:numPr>
          <w:ilvl w:val="0"/>
          <w:numId w:val="23"/>
        </w:numPr>
        <w:spacing w:before="240" w:after="240" w:line="240" w:lineRule="auto"/>
        <w:jc w:val="both"/>
        <w:rPr>
          <w:b w:val="0"/>
          <w:sz w:val="24"/>
          <w:szCs w:val="24"/>
        </w:rPr>
      </w:pPr>
      <w:r>
        <w:rPr>
          <w:rFonts w:eastAsiaTheme="minorEastAsia"/>
          <w:b w:val="0"/>
          <w:sz w:val="24"/>
          <w:szCs w:val="24"/>
          <w:lang w:eastAsia="zh-TW"/>
        </w:rPr>
        <w:t xml:space="preserve">the </w:t>
      </w:r>
      <w:r w:rsidR="00133C79">
        <w:rPr>
          <w:rFonts w:eastAsiaTheme="minorEastAsia"/>
          <w:b w:val="0"/>
          <w:sz w:val="24"/>
          <w:szCs w:val="24"/>
          <w:lang w:eastAsia="zh-TW"/>
        </w:rPr>
        <w:t>O</w:t>
      </w:r>
      <w:r w:rsidR="00C51F99" w:rsidRPr="00C51F99">
        <w:rPr>
          <w:rFonts w:eastAsiaTheme="minorEastAsia"/>
          <w:b w:val="0"/>
          <w:sz w:val="24"/>
          <w:szCs w:val="24"/>
          <w:lang w:eastAsia="zh-TW"/>
        </w:rPr>
        <w:t xml:space="preserve">riginal </w:t>
      </w:r>
      <w:r w:rsidR="00133C79">
        <w:rPr>
          <w:rFonts w:eastAsiaTheme="minorEastAsia"/>
          <w:b w:val="0"/>
          <w:sz w:val="24"/>
          <w:szCs w:val="24"/>
          <w:lang w:eastAsia="zh-TW"/>
        </w:rPr>
        <w:t>G</w:t>
      </w:r>
      <w:r w:rsidR="00C51F99" w:rsidRPr="00C51F99">
        <w:rPr>
          <w:rFonts w:eastAsiaTheme="minorEastAsia"/>
          <w:b w:val="0"/>
          <w:sz w:val="24"/>
          <w:szCs w:val="24"/>
          <w:lang w:eastAsia="zh-TW"/>
        </w:rPr>
        <w:t xml:space="preserve">rant </w:t>
      </w:r>
      <w:r w:rsidR="00133C79">
        <w:rPr>
          <w:rFonts w:eastAsiaTheme="minorEastAsia"/>
          <w:b w:val="0"/>
          <w:sz w:val="24"/>
          <w:szCs w:val="24"/>
          <w:lang w:eastAsia="zh-TW"/>
        </w:rPr>
        <w:t>P</w:t>
      </w:r>
      <w:r w:rsidR="00C51F99" w:rsidRPr="00C51F99">
        <w:rPr>
          <w:rFonts w:eastAsiaTheme="minorEastAsia"/>
          <w:b w:val="0"/>
          <w:sz w:val="24"/>
          <w:szCs w:val="24"/>
          <w:lang w:eastAsia="zh-TW"/>
        </w:rPr>
        <w:t>atent (</w:t>
      </w:r>
      <w:r w:rsidR="00C51F99">
        <w:rPr>
          <w:rFonts w:eastAsiaTheme="minorEastAsia"/>
          <w:b w:val="0"/>
          <w:sz w:val="24"/>
          <w:szCs w:val="24"/>
          <w:lang w:eastAsia="zh-TW"/>
        </w:rPr>
        <w:t>“</w:t>
      </w:r>
      <w:r w:rsidR="00C51F99" w:rsidRPr="00C51F99">
        <w:rPr>
          <w:rFonts w:eastAsiaTheme="minorEastAsia"/>
          <w:b w:val="0"/>
          <w:sz w:val="24"/>
          <w:szCs w:val="24"/>
          <w:lang w:eastAsia="zh-TW"/>
        </w:rPr>
        <w:t>OGP</w:t>
      </w:r>
      <w:r w:rsidR="00C51F99">
        <w:rPr>
          <w:rFonts w:eastAsiaTheme="minorEastAsia"/>
          <w:b w:val="0"/>
          <w:sz w:val="24"/>
          <w:szCs w:val="24"/>
          <w:lang w:eastAsia="zh-TW"/>
        </w:rPr>
        <w:t>”</w:t>
      </w:r>
      <w:r w:rsidR="00C51F99" w:rsidRPr="00C51F99">
        <w:rPr>
          <w:rFonts w:eastAsiaTheme="minorEastAsia"/>
          <w:b w:val="0"/>
          <w:sz w:val="24"/>
          <w:szCs w:val="24"/>
          <w:lang w:eastAsia="zh-TW"/>
        </w:rPr>
        <w:t xml:space="preserve">) </w:t>
      </w:r>
      <w:r w:rsidR="0051320E">
        <w:rPr>
          <w:rFonts w:eastAsiaTheme="minorEastAsia"/>
          <w:b w:val="0"/>
          <w:sz w:val="24"/>
          <w:szCs w:val="24"/>
          <w:lang w:eastAsia="zh-TW"/>
        </w:rPr>
        <w:t>S</w:t>
      </w:r>
      <w:r w:rsidR="00C51F99" w:rsidRPr="00C51F99">
        <w:rPr>
          <w:rFonts w:eastAsiaTheme="minorEastAsia"/>
          <w:b w:val="0"/>
          <w:sz w:val="24"/>
          <w:szCs w:val="24"/>
          <w:lang w:eastAsia="zh-TW"/>
        </w:rPr>
        <w:t>ystem</w:t>
      </w:r>
      <w:r w:rsidR="00C51F99">
        <w:rPr>
          <w:rFonts w:eastAsiaTheme="minorEastAsia"/>
          <w:b w:val="0"/>
          <w:sz w:val="24"/>
          <w:szCs w:val="24"/>
          <w:lang w:eastAsia="zh-TW"/>
        </w:rPr>
        <w:t xml:space="preserve"> </w:t>
      </w:r>
      <w:r w:rsidR="00C51F99">
        <w:rPr>
          <w:b w:val="0"/>
          <w:sz w:val="24"/>
          <w:szCs w:val="24"/>
        </w:rPr>
        <w:t xml:space="preserve">introduced in </w:t>
      </w:r>
      <w:r w:rsidR="00D062DD">
        <w:rPr>
          <w:b w:val="0"/>
          <w:sz w:val="24"/>
          <w:szCs w:val="24"/>
        </w:rPr>
        <w:t xml:space="preserve">December </w:t>
      </w:r>
      <w:r w:rsidR="00C51F99" w:rsidRPr="00CB08F5">
        <w:rPr>
          <w:b w:val="0"/>
          <w:sz w:val="24"/>
          <w:szCs w:val="24"/>
        </w:rPr>
        <w:t>2019</w:t>
      </w:r>
      <w:r w:rsidR="00C51F99">
        <w:rPr>
          <w:b w:val="0"/>
          <w:sz w:val="24"/>
          <w:szCs w:val="24"/>
        </w:rPr>
        <w:t xml:space="preserve"> </w:t>
      </w:r>
      <w:r w:rsidR="00C51F99" w:rsidRPr="00C51F99">
        <w:rPr>
          <w:b w:val="0"/>
          <w:sz w:val="24"/>
          <w:szCs w:val="24"/>
        </w:rPr>
        <w:t xml:space="preserve">creates a direct route for seeking standard patent protection in Hong Kong with a maximum term of </w:t>
      </w:r>
      <w:r w:rsidR="00D82816">
        <w:rPr>
          <w:b w:val="0"/>
          <w:sz w:val="24"/>
          <w:szCs w:val="24"/>
        </w:rPr>
        <w:t>twenty (</w:t>
      </w:r>
      <w:r w:rsidR="00C51F99" w:rsidRPr="00C51F99">
        <w:rPr>
          <w:b w:val="0"/>
          <w:sz w:val="24"/>
          <w:szCs w:val="24"/>
        </w:rPr>
        <w:t>20</w:t>
      </w:r>
      <w:r w:rsidR="00D82816">
        <w:rPr>
          <w:b w:val="0"/>
          <w:sz w:val="24"/>
          <w:szCs w:val="24"/>
        </w:rPr>
        <w:t>)</w:t>
      </w:r>
      <w:r w:rsidR="00C51F99" w:rsidRPr="00C51F99">
        <w:rPr>
          <w:b w:val="0"/>
          <w:sz w:val="24"/>
          <w:szCs w:val="24"/>
        </w:rPr>
        <w:t xml:space="preserve"> years</w:t>
      </w:r>
      <w:r w:rsidR="00C51F99">
        <w:rPr>
          <w:b w:val="0"/>
          <w:sz w:val="24"/>
          <w:szCs w:val="24"/>
        </w:rPr>
        <w:t xml:space="preserve">.  </w:t>
      </w:r>
      <w:r w:rsidR="00CF4FE9">
        <w:rPr>
          <w:b w:val="0"/>
          <w:sz w:val="24"/>
          <w:szCs w:val="24"/>
        </w:rPr>
        <w:t>Standard patent</w:t>
      </w:r>
      <w:r w:rsidR="00CF4FE9" w:rsidRPr="00C51F99">
        <w:rPr>
          <w:b w:val="0"/>
          <w:sz w:val="24"/>
          <w:szCs w:val="24"/>
        </w:rPr>
        <w:t xml:space="preserve"> </w:t>
      </w:r>
      <w:r w:rsidR="00CF4FE9">
        <w:rPr>
          <w:b w:val="0"/>
          <w:sz w:val="24"/>
          <w:szCs w:val="24"/>
        </w:rPr>
        <w:t xml:space="preserve">(O) </w:t>
      </w:r>
      <w:r w:rsidR="00C51F99" w:rsidRPr="00C51F99">
        <w:rPr>
          <w:b w:val="0"/>
          <w:sz w:val="24"/>
          <w:szCs w:val="24"/>
        </w:rPr>
        <w:t xml:space="preserve">applications </w:t>
      </w:r>
      <w:r w:rsidR="00CF4FE9">
        <w:rPr>
          <w:b w:val="0"/>
          <w:sz w:val="24"/>
          <w:szCs w:val="24"/>
        </w:rPr>
        <w:t xml:space="preserve">under the OGP System </w:t>
      </w:r>
      <w:r w:rsidR="00C51F99" w:rsidRPr="00C51F99">
        <w:rPr>
          <w:b w:val="0"/>
          <w:sz w:val="24"/>
          <w:szCs w:val="24"/>
        </w:rPr>
        <w:t xml:space="preserve">are subject to substantive examination by the </w:t>
      </w:r>
      <w:r w:rsidR="00C6699B" w:rsidRPr="00C6699B">
        <w:rPr>
          <w:b w:val="0"/>
          <w:sz w:val="24"/>
          <w:szCs w:val="24"/>
        </w:rPr>
        <w:t>Patents</w:t>
      </w:r>
      <w:r w:rsidR="00C6699B">
        <w:rPr>
          <w:b w:val="0"/>
          <w:sz w:val="24"/>
          <w:szCs w:val="24"/>
        </w:rPr>
        <w:t xml:space="preserve"> </w:t>
      </w:r>
      <w:r w:rsidR="00C51F99" w:rsidRPr="00C51F99">
        <w:rPr>
          <w:b w:val="0"/>
          <w:sz w:val="24"/>
          <w:szCs w:val="24"/>
        </w:rPr>
        <w:t>Registry for determining the patentability of the underlying inventions</w:t>
      </w:r>
      <w:r w:rsidR="006C5BD2">
        <w:rPr>
          <w:b w:val="0"/>
          <w:sz w:val="24"/>
          <w:szCs w:val="24"/>
        </w:rPr>
        <w:t>;</w:t>
      </w:r>
    </w:p>
    <w:p w14:paraId="1BFF7BFB" w14:textId="632F7D34" w:rsidR="00133C79" w:rsidRDefault="00133C79" w:rsidP="00A335BA">
      <w:pPr>
        <w:pStyle w:val="head2"/>
        <w:numPr>
          <w:ilvl w:val="0"/>
          <w:numId w:val="23"/>
        </w:numPr>
        <w:spacing w:before="240" w:after="240" w:line="240" w:lineRule="auto"/>
        <w:jc w:val="both"/>
        <w:rPr>
          <w:b w:val="0"/>
          <w:sz w:val="24"/>
          <w:szCs w:val="24"/>
        </w:rPr>
      </w:pPr>
      <w:r w:rsidRPr="00133C79">
        <w:rPr>
          <w:b w:val="0"/>
          <w:sz w:val="24"/>
          <w:szCs w:val="24"/>
        </w:rPr>
        <w:t xml:space="preserve">the Original Grant Patent IT System (“OGPIS”) </w:t>
      </w:r>
      <w:r w:rsidR="00FC3F7D">
        <w:rPr>
          <w:b w:val="0"/>
          <w:sz w:val="24"/>
          <w:szCs w:val="24"/>
        </w:rPr>
        <w:t>integrate</w:t>
      </w:r>
      <w:r w:rsidR="002A215D">
        <w:rPr>
          <w:b w:val="0"/>
          <w:sz w:val="24"/>
          <w:szCs w:val="24"/>
        </w:rPr>
        <w:t>d</w:t>
      </w:r>
      <w:r w:rsidR="001632C5">
        <w:rPr>
          <w:b w:val="0"/>
          <w:sz w:val="24"/>
          <w:szCs w:val="24"/>
        </w:rPr>
        <w:t xml:space="preserve"> </w:t>
      </w:r>
      <w:r w:rsidR="00FC3F7D">
        <w:rPr>
          <w:b w:val="0"/>
          <w:sz w:val="24"/>
          <w:szCs w:val="24"/>
        </w:rPr>
        <w:t xml:space="preserve">with </w:t>
      </w:r>
      <w:r w:rsidR="002A215D">
        <w:rPr>
          <w:b w:val="0"/>
          <w:sz w:val="24"/>
          <w:szCs w:val="24"/>
        </w:rPr>
        <w:t xml:space="preserve">the </w:t>
      </w:r>
      <w:r w:rsidR="00FC3F7D">
        <w:rPr>
          <w:b w:val="0"/>
          <w:sz w:val="24"/>
          <w:szCs w:val="24"/>
        </w:rPr>
        <w:t xml:space="preserve">NIS </w:t>
      </w:r>
      <w:r w:rsidRPr="00133C79">
        <w:rPr>
          <w:b w:val="0"/>
          <w:sz w:val="24"/>
          <w:szCs w:val="24"/>
        </w:rPr>
        <w:t>provide</w:t>
      </w:r>
      <w:r>
        <w:rPr>
          <w:b w:val="0"/>
          <w:sz w:val="24"/>
          <w:szCs w:val="24"/>
        </w:rPr>
        <w:t>s</w:t>
      </w:r>
      <w:r w:rsidRPr="00133C79">
        <w:rPr>
          <w:b w:val="0"/>
          <w:sz w:val="24"/>
          <w:szCs w:val="24"/>
        </w:rPr>
        <w:t xml:space="preserve"> an effective facility for paperless processing and substantive examination of standard patent (O) applications and granted short-term patents as well as an interface with the </w:t>
      </w:r>
      <w:r w:rsidR="001632C5">
        <w:rPr>
          <w:b w:val="0"/>
          <w:sz w:val="24"/>
          <w:szCs w:val="24"/>
        </w:rPr>
        <w:t xml:space="preserve">China National Intellectual Property Administration </w:t>
      </w:r>
      <w:r w:rsidRPr="00133C79">
        <w:rPr>
          <w:b w:val="0"/>
          <w:sz w:val="24"/>
          <w:szCs w:val="24"/>
        </w:rPr>
        <w:t>which render</w:t>
      </w:r>
      <w:r w:rsidR="001632C5">
        <w:rPr>
          <w:b w:val="0"/>
          <w:sz w:val="24"/>
          <w:szCs w:val="24"/>
        </w:rPr>
        <w:t>s</w:t>
      </w:r>
      <w:r w:rsidRPr="00133C79">
        <w:rPr>
          <w:b w:val="0"/>
          <w:sz w:val="24"/>
          <w:szCs w:val="24"/>
        </w:rPr>
        <w:t xml:space="preserve"> technical assistance to the Patents Registry in such substantive examination</w:t>
      </w:r>
      <w:r w:rsidR="006C5BD2">
        <w:rPr>
          <w:b w:val="0"/>
          <w:sz w:val="24"/>
          <w:szCs w:val="24"/>
        </w:rPr>
        <w:t>; and</w:t>
      </w:r>
    </w:p>
    <w:p w14:paraId="33441B75" w14:textId="6AA4D9C8" w:rsidR="002740DA" w:rsidRDefault="002740DA" w:rsidP="00A335BA">
      <w:pPr>
        <w:pStyle w:val="head2"/>
        <w:numPr>
          <w:ilvl w:val="0"/>
          <w:numId w:val="23"/>
        </w:numPr>
        <w:spacing w:before="240" w:after="240" w:line="240" w:lineRule="auto"/>
        <w:jc w:val="both"/>
        <w:rPr>
          <w:b w:val="0"/>
          <w:sz w:val="24"/>
          <w:szCs w:val="24"/>
        </w:rPr>
      </w:pPr>
      <w:r w:rsidRPr="00563DD6">
        <w:rPr>
          <w:b w:val="0"/>
          <w:sz w:val="24"/>
          <w:szCs w:val="24"/>
        </w:rPr>
        <w:t>the Protocol Relating to the Madrid Agreement Concerning the International Registration of Marks to be applied to Hong Kong</w:t>
      </w:r>
      <w:r w:rsidR="00563DD6" w:rsidRPr="00563DD6">
        <w:rPr>
          <w:b w:val="0"/>
          <w:sz w:val="24"/>
          <w:szCs w:val="24"/>
        </w:rPr>
        <w:t xml:space="preserve"> is an international agreement which seeks to facilitate the registration and management of trade marks in different jurisdictions, enabling businesses to obtain and manage international trade marks registration in a more</w:t>
      </w:r>
      <w:r w:rsidR="00563DD6">
        <w:rPr>
          <w:b w:val="0"/>
          <w:sz w:val="24"/>
          <w:szCs w:val="24"/>
        </w:rPr>
        <w:t xml:space="preserve"> </w:t>
      </w:r>
      <w:r w:rsidR="00563DD6" w:rsidRPr="00563DD6">
        <w:rPr>
          <w:b w:val="0"/>
          <w:sz w:val="24"/>
          <w:szCs w:val="24"/>
        </w:rPr>
        <w:t>convenient and cost-effective manner.</w:t>
      </w:r>
      <w:r w:rsidR="00CF4FE9">
        <w:rPr>
          <w:b w:val="0"/>
          <w:sz w:val="24"/>
          <w:szCs w:val="24"/>
        </w:rPr>
        <w:t xml:space="preserve">  </w:t>
      </w:r>
      <w:r w:rsidR="008F3889" w:rsidRPr="00AB36E9">
        <w:rPr>
          <w:b w:val="0"/>
          <w:sz w:val="24"/>
          <w:szCs w:val="24"/>
        </w:rPr>
        <w:t>The Trade Marks</w:t>
      </w:r>
      <w:r w:rsidR="00FC3F7D" w:rsidRPr="00AB36E9">
        <w:rPr>
          <w:b w:val="0"/>
          <w:sz w:val="24"/>
          <w:szCs w:val="24"/>
        </w:rPr>
        <w:t xml:space="preserve"> Registry</w:t>
      </w:r>
      <w:r w:rsidR="008F3889" w:rsidRPr="00AB36E9">
        <w:rPr>
          <w:b w:val="0"/>
          <w:sz w:val="24"/>
          <w:szCs w:val="24"/>
        </w:rPr>
        <w:t xml:space="preserve"> is </w:t>
      </w:r>
      <w:r w:rsidR="00791BCC" w:rsidRPr="00AB36E9">
        <w:rPr>
          <w:b w:val="0"/>
          <w:sz w:val="24"/>
          <w:szCs w:val="24"/>
        </w:rPr>
        <w:t>taking forward preparatory work for</w:t>
      </w:r>
      <w:r w:rsidR="006F37AA" w:rsidRPr="00AB36E9">
        <w:rPr>
          <w:b w:val="0"/>
          <w:sz w:val="24"/>
          <w:szCs w:val="24"/>
        </w:rPr>
        <w:t xml:space="preserve"> </w:t>
      </w:r>
      <w:r w:rsidR="008F3889" w:rsidRPr="00AB36E9">
        <w:rPr>
          <w:b w:val="0"/>
          <w:sz w:val="24"/>
          <w:szCs w:val="24"/>
        </w:rPr>
        <w:t xml:space="preserve">the implementation of this new international registration system, including </w:t>
      </w:r>
      <w:r w:rsidR="00791BCC" w:rsidRPr="00AB36E9">
        <w:rPr>
          <w:b w:val="0"/>
          <w:sz w:val="24"/>
          <w:szCs w:val="24"/>
        </w:rPr>
        <w:t xml:space="preserve">preparing the related subsidiary legislation and adjusting </w:t>
      </w:r>
      <w:r w:rsidR="008F3889" w:rsidRPr="00AB36E9">
        <w:rPr>
          <w:b w:val="0"/>
          <w:sz w:val="24"/>
          <w:szCs w:val="24"/>
        </w:rPr>
        <w:t>the Madrid Protocol IT System (“MPIS”).</w:t>
      </w:r>
      <w:r w:rsidR="008F3889">
        <w:rPr>
          <w:b w:val="0"/>
          <w:sz w:val="24"/>
          <w:szCs w:val="24"/>
        </w:rPr>
        <w:t xml:space="preserve"> </w:t>
      </w:r>
    </w:p>
    <w:p w14:paraId="7E487064" w14:textId="6FFE94B6" w:rsidR="00625534" w:rsidRDefault="00F548A6" w:rsidP="00625534">
      <w:pPr>
        <w:pStyle w:val="head2"/>
        <w:numPr>
          <w:ilvl w:val="0"/>
          <w:numId w:val="22"/>
        </w:numPr>
        <w:spacing w:before="240" w:after="240" w:line="240" w:lineRule="auto"/>
        <w:ind w:left="993" w:hanging="567"/>
        <w:jc w:val="both"/>
        <w:outlineLvl w:val="2"/>
        <w:rPr>
          <w:b w:val="0"/>
          <w:sz w:val="24"/>
          <w:szCs w:val="24"/>
        </w:rPr>
      </w:pPr>
      <w:r w:rsidRPr="00F548A6">
        <w:rPr>
          <w:b w:val="0"/>
          <w:sz w:val="24"/>
          <w:szCs w:val="24"/>
        </w:rPr>
        <w:t xml:space="preserve">Further information about the Department is available from its homepage at </w:t>
      </w:r>
      <w:hyperlink r:id="rId16" w:history="1">
        <w:r w:rsidRPr="00F548A6">
          <w:rPr>
            <w:rStyle w:val="Hyperlink"/>
            <w:b w:val="0"/>
            <w:sz w:val="24"/>
            <w:szCs w:val="24"/>
          </w:rPr>
          <w:t>http://www.ipd.gov.hk</w:t>
        </w:r>
      </w:hyperlink>
      <w:r w:rsidRPr="00F548A6">
        <w:rPr>
          <w:b w:val="0"/>
          <w:sz w:val="24"/>
          <w:szCs w:val="24"/>
        </w:rPr>
        <w:t>.</w:t>
      </w:r>
    </w:p>
    <w:p w14:paraId="1B79D500" w14:textId="5E702280" w:rsidR="00C265CE" w:rsidRPr="00C21FFF" w:rsidRDefault="006F024A" w:rsidP="00C21FFF">
      <w:pPr>
        <w:pStyle w:val="head2"/>
        <w:numPr>
          <w:ilvl w:val="0"/>
          <w:numId w:val="17"/>
        </w:numPr>
        <w:spacing w:before="240" w:after="240" w:line="240" w:lineRule="auto"/>
        <w:jc w:val="both"/>
        <w:outlineLvl w:val="1"/>
        <w:rPr>
          <w:caps/>
        </w:rPr>
      </w:pPr>
      <w:r w:rsidRPr="00C21FFF">
        <w:rPr>
          <w:caps/>
        </w:rPr>
        <w:lastRenderedPageBreak/>
        <w:t>Overvi</w:t>
      </w:r>
      <w:r w:rsidR="00DD2E1A" w:rsidRPr="00C21FFF">
        <w:rPr>
          <w:caps/>
        </w:rPr>
        <w:t>ew on Outsourcing</w:t>
      </w:r>
      <w:r w:rsidRPr="00C21FFF">
        <w:rPr>
          <w:caps/>
        </w:rPr>
        <w:t xml:space="preserve"> of Office Operation Services</w:t>
      </w:r>
    </w:p>
    <w:p w14:paraId="585130F7" w14:textId="5143CFF5" w:rsidR="003964DF" w:rsidRPr="0096034B" w:rsidRDefault="003964DF" w:rsidP="0096034B">
      <w:pPr>
        <w:pStyle w:val="head2"/>
        <w:numPr>
          <w:ilvl w:val="0"/>
          <w:numId w:val="33"/>
        </w:numPr>
        <w:spacing w:before="240" w:after="240"/>
        <w:jc w:val="both"/>
        <w:outlineLvl w:val="2"/>
        <w:rPr>
          <w:b w:val="0"/>
          <w:sz w:val="24"/>
          <w:szCs w:val="24"/>
        </w:rPr>
      </w:pPr>
      <w:r w:rsidRPr="0096034B">
        <w:rPr>
          <w:b w:val="0"/>
          <w:sz w:val="24"/>
          <w:szCs w:val="24"/>
        </w:rPr>
        <w:t xml:space="preserve">In support of the government-wide initiative to maximize efficiency in service delivery with better value for money, the Department has since December 2001 outsourced </w:t>
      </w:r>
      <w:r w:rsidR="00BA607C">
        <w:rPr>
          <w:b w:val="0"/>
          <w:sz w:val="24"/>
          <w:szCs w:val="24"/>
        </w:rPr>
        <w:t>its</w:t>
      </w:r>
      <w:r w:rsidRPr="0096034B">
        <w:rPr>
          <w:b w:val="0"/>
          <w:sz w:val="24"/>
          <w:szCs w:val="24"/>
        </w:rPr>
        <w:t xml:space="preserve"> non-core </w:t>
      </w:r>
      <w:r w:rsidR="00BA607C">
        <w:rPr>
          <w:b w:val="0"/>
          <w:sz w:val="24"/>
          <w:szCs w:val="24"/>
        </w:rPr>
        <w:t>activities</w:t>
      </w:r>
      <w:r w:rsidRPr="0096034B">
        <w:rPr>
          <w:b w:val="0"/>
          <w:sz w:val="24"/>
          <w:szCs w:val="24"/>
        </w:rPr>
        <w:t xml:space="preserve"> of Office Operation Services (“OOS”), Ongoing Support and Maintenance Services and Mandatory Third Party Maintenance Services, collectively known as Information Technology Services (“ITS”) under a package tender.</w:t>
      </w:r>
      <w:r w:rsidR="00CE5500" w:rsidRPr="00CE5500">
        <w:rPr>
          <w:b w:val="0"/>
          <w:sz w:val="24"/>
          <w:szCs w:val="24"/>
        </w:rPr>
        <w:t xml:space="preserve"> </w:t>
      </w:r>
      <w:r w:rsidR="00CE5500">
        <w:rPr>
          <w:b w:val="0"/>
          <w:sz w:val="24"/>
          <w:szCs w:val="24"/>
        </w:rPr>
        <w:t xml:space="preserve"> T</w:t>
      </w:r>
      <w:r w:rsidR="00CE5500" w:rsidRPr="00CE5500">
        <w:rPr>
          <w:b w:val="0"/>
          <w:sz w:val="24"/>
          <w:szCs w:val="24"/>
        </w:rPr>
        <w:t xml:space="preserve">he OOS and ITS </w:t>
      </w:r>
      <w:r w:rsidR="00633E99">
        <w:rPr>
          <w:b w:val="0"/>
          <w:sz w:val="24"/>
          <w:szCs w:val="24"/>
        </w:rPr>
        <w:t>were de-bundled</w:t>
      </w:r>
      <w:r w:rsidR="00A57B30">
        <w:rPr>
          <w:b w:val="0"/>
          <w:sz w:val="24"/>
          <w:szCs w:val="24"/>
        </w:rPr>
        <w:t xml:space="preserve"> into two contracts</w:t>
      </w:r>
      <w:r w:rsidR="00633E99">
        <w:rPr>
          <w:b w:val="0"/>
          <w:sz w:val="24"/>
          <w:szCs w:val="24"/>
        </w:rPr>
        <w:t xml:space="preserve"> in </w:t>
      </w:r>
      <w:r w:rsidR="00CE5500">
        <w:rPr>
          <w:b w:val="0"/>
          <w:sz w:val="24"/>
          <w:szCs w:val="24"/>
        </w:rPr>
        <w:t xml:space="preserve">2014 </w:t>
      </w:r>
      <w:r w:rsidR="00633E99">
        <w:rPr>
          <w:b w:val="0"/>
          <w:sz w:val="24"/>
          <w:szCs w:val="24"/>
        </w:rPr>
        <w:t xml:space="preserve">to cope with </w:t>
      </w:r>
      <w:r w:rsidR="00C6284B">
        <w:rPr>
          <w:b w:val="0"/>
          <w:sz w:val="24"/>
          <w:szCs w:val="24"/>
        </w:rPr>
        <w:t>the operational requirements and market changes</w:t>
      </w:r>
      <w:r w:rsidR="00633E99">
        <w:rPr>
          <w:b w:val="0"/>
          <w:sz w:val="24"/>
          <w:szCs w:val="24"/>
        </w:rPr>
        <w:t xml:space="preserve"> </w:t>
      </w:r>
      <w:r w:rsidR="007F4715">
        <w:rPr>
          <w:b w:val="0"/>
          <w:sz w:val="24"/>
          <w:szCs w:val="24"/>
        </w:rPr>
        <w:t>as concluded in an internal review</w:t>
      </w:r>
      <w:r w:rsidR="00C6284B">
        <w:rPr>
          <w:b w:val="0"/>
          <w:sz w:val="24"/>
          <w:szCs w:val="24"/>
        </w:rPr>
        <w:t xml:space="preserve">. </w:t>
      </w:r>
      <w:r w:rsidR="00CE5500">
        <w:rPr>
          <w:b w:val="0"/>
          <w:sz w:val="24"/>
          <w:szCs w:val="24"/>
        </w:rPr>
        <w:t xml:space="preserve"> </w:t>
      </w:r>
      <w:r w:rsidR="00C6284B">
        <w:rPr>
          <w:b w:val="0"/>
          <w:sz w:val="24"/>
          <w:szCs w:val="24"/>
        </w:rPr>
        <w:t xml:space="preserve">The </w:t>
      </w:r>
      <w:r w:rsidR="00FE00D7">
        <w:rPr>
          <w:b w:val="0"/>
          <w:sz w:val="24"/>
          <w:szCs w:val="24"/>
        </w:rPr>
        <w:t>current</w:t>
      </w:r>
      <w:r w:rsidR="00C6284B">
        <w:rPr>
          <w:b w:val="0"/>
          <w:sz w:val="24"/>
          <w:szCs w:val="24"/>
        </w:rPr>
        <w:t xml:space="preserve"> OOS contract is the </w:t>
      </w:r>
      <w:r w:rsidR="00AA233C">
        <w:rPr>
          <w:b w:val="0"/>
          <w:sz w:val="24"/>
          <w:szCs w:val="24"/>
        </w:rPr>
        <w:t>sixth outsourcing contract</w:t>
      </w:r>
      <w:r w:rsidR="007F4715">
        <w:rPr>
          <w:b w:val="0"/>
          <w:sz w:val="24"/>
          <w:szCs w:val="24"/>
        </w:rPr>
        <w:t xml:space="preserve"> which</w:t>
      </w:r>
      <w:r w:rsidR="00C6284B">
        <w:rPr>
          <w:b w:val="0"/>
          <w:sz w:val="24"/>
          <w:szCs w:val="24"/>
        </w:rPr>
        <w:t xml:space="preserve"> </w:t>
      </w:r>
      <w:r w:rsidR="000E5B71">
        <w:rPr>
          <w:b w:val="0"/>
          <w:sz w:val="24"/>
          <w:szCs w:val="24"/>
        </w:rPr>
        <w:t>covers 36 months</w:t>
      </w:r>
      <w:r w:rsidR="00C6284B">
        <w:rPr>
          <w:b w:val="0"/>
          <w:sz w:val="24"/>
          <w:szCs w:val="24"/>
        </w:rPr>
        <w:t xml:space="preserve"> from 1 December 202</w:t>
      </w:r>
      <w:r w:rsidR="007F4715">
        <w:rPr>
          <w:b w:val="0"/>
          <w:sz w:val="24"/>
          <w:szCs w:val="24"/>
        </w:rPr>
        <w:t>4 to 30 November 2027.</w:t>
      </w:r>
    </w:p>
    <w:p w14:paraId="059CDAD8" w14:textId="7ED8B9D4" w:rsidR="00902B28" w:rsidRDefault="00994261" w:rsidP="004F16D6">
      <w:pPr>
        <w:pStyle w:val="head2"/>
        <w:numPr>
          <w:ilvl w:val="0"/>
          <w:numId w:val="33"/>
        </w:numPr>
        <w:spacing w:before="240" w:after="240" w:line="240" w:lineRule="auto"/>
        <w:jc w:val="both"/>
        <w:outlineLvl w:val="2"/>
        <w:rPr>
          <w:b w:val="0"/>
          <w:sz w:val="24"/>
          <w:szCs w:val="24"/>
        </w:rPr>
      </w:pPr>
      <w:r>
        <w:rPr>
          <w:b w:val="0"/>
          <w:sz w:val="24"/>
          <w:szCs w:val="24"/>
        </w:rPr>
        <w:t>T</w:t>
      </w:r>
      <w:r w:rsidR="0086563D">
        <w:rPr>
          <w:b w:val="0"/>
          <w:sz w:val="24"/>
          <w:szCs w:val="24"/>
        </w:rPr>
        <w:t>he</w:t>
      </w:r>
      <w:r>
        <w:rPr>
          <w:b w:val="0"/>
          <w:sz w:val="24"/>
          <w:szCs w:val="24"/>
        </w:rPr>
        <w:t xml:space="preserve"> Registries </w:t>
      </w:r>
      <w:r w:rsidR="009B2181">
        <w:rPr>
          <w:b w:val="0"/>
          <w:sz w:val="24"/>
          <w:szCs w:val="24"/>
        </w:rPr>
        <w:t>under</w:t>
      </w:r>
      <w:r>
        <w:rPr>
          <w:b w:val="0"/>
          <w:sz w:val="24"/>
          <w:szCs w:val="24"/>
        </w:rPr>
        <w:t xml:space="preserve"> the Department are </w:t>
      </w:r>
      <w:r w:rsidR="00D90BF4">
        <w:rPr>
          <w:b w:val="0"/>
          <w:sz w:val="24"/>
          <w:szCs w:val="24"/>
        </w:rPr>
        <w:t>speciali</w:t>
      </w:r>
      <w:r w:rsidR="00110730">
        <w:rPr>
          <w:b w:val="0"/>
          <w:sz w:val="24"/>
          <w:szCs w:val="24"/>
        </w:rPr>
        <w:t>z</w:t>
      </w:r>
      <w:r w:rsidR="00D90BF4">
        <w:rPr>
          <w:b w:val="0"/>
          <w:sz w:val="24"/>
          <w:szCs w:val="24"/>
        </w:rPr>
        <w:t>ed</w:t>
      </w:r>
      <w:r w:rsidR="0086563D">
        <w:rPr>
          <w:b w:val="0"/>
          <w:sz w:val="24"/>
          <w:szCs w:val="24"/>
        </w:rPr>
        <w:t xml:space="preserve"> agen</w:t>
      </w:r>
      <w:r>
        <w:rPr>
          <w:b w:val="0"/>
          <w:sz w:val="24"/>
          <w:szCs w:val="24"/>
        </w:rPr>
        <w:t>cies</w:t>
      </w:r>
      <w:r w:rsidR="0086563D">
        <w:rPr>
          <w:b w:val="0"/>
          <w:sz w:val="24"/>
          <w:szCs w:val="24"/>
        </w:rPr>
        <w:t xml:space="preserve"> </w:t>
      </w:r>
      <w:r>
        <w:rPr>
          <w:b w:val="0"/>
          <w:sz w:val="24"/>
          <w:szCs w:val="24"/>
        </w:rPr>
        <w:t>handling</w:t>
      </w:r>
      <w:r w:rsidR="00110730">
        <w:rPr>
          <w:b w:val="0"/>
          <w:sz w:val="24"/>
          <w:szCs w:val="24"/>
        </w:rPr>
        <w:t xml:space="preserve"> examination and</w:t>
      </w:r>
      <w:r>
        <w:rPr>
          <w:b w:val="0"/>
          <w:sz w:val="24"/>
          <w:szCs w:val="24"/>
        </w:rPr>
        <w:t xml:space="preserve"> registration</w:t>
      </w:r>
      <w:r w:rsidR="0086563D">
        <w:rPr>
          <w:b w:val="0"/>
          <w:sz w:val="24"/>
          <w:szCs w:val="24"/>
        </w:rPr>
        <w:t xml:space="preserve"> of trade marks, patents, designs and copyright licensing bodies</w:t>
      </w:r>
      <w:r w:rsidR="00110730">
        <w:rPr>
          <w:b w:val="0"/>
          <w:sz w:val="24"/>
          <w:szCs w:val="24"/>
        </w:rPr>
        <w:t xml:space="preserve"> in compliance with the legal requirements stipulated in the respective ordinances and subsidiary legislation</w:t>
      </w:r>
      <w:r w:rsidR="0086563D">
        <w:rPr>
          <w:b w:val="0"/>
          <w:sz w:val="24"/>
          <w:szCs w:val="24"/>
        </w:rPr>
        <w:t xml:space="preserve">.  </w:t>
      </w:r>
      <w:r>
        <w:rPr>
          <w:b w:val="0"/>
          <w:sz w:val="24"/>
          <w:szCs w:val="24"/>
        </w:rPr>
        <w:t>While the</w:t>
      </w:r>
      <w:r w:rsidR="0086563D">
        <w:rPr>
          <w:b w:val="0"/>
          <w:sz w:val="24"/>
          <w:szCs w:val="24"/>
        </w:rPr>
        <w:t xml:space="preserve"> procedures and the conduct of business are </w:t>
      </w:r>
      <w:r>
        <w:rPr>
          <w:b w:val="0"/>
          <w:sz w:val="24"/>
          <w:szCs w:val="24"/>
        </w:rPr>
        <w:t>legalistic, there is room for outsourcing the non-core activities of OOS</w:t>
      </w:r>
      <w:r w:rsidR="00976EBC">
        <w:rPr>
          <w:b w:val="0"/>
          <w:sz w:val="24"/>
          <w:szCs w:val="24"/>
        </w:rPr>
        <w:t xml:space="preserve"> to the private sector and the </w:t>
      </w:r>
      <w:r w:rsidR="00952954">
        <w:rPr>
          <w:b w:val="0"/>
          <w:sz w:val="24"/>
          <w:szCs w:val="24"/>
        </w:rPr>
        <w:t xml:space="preserve">outsourcing </w:t>
      </w:r>
      <w:r w:rsidR="00976EBC">
        <w:rPr>
          <w:b w:val="0"/>
          <w:sz w:val="24"/>
          <w:szCs w:val="24"/>
        </w:rPr>
        <w:t xml:space="preserve">arrangement should be continued.  </w:t>
      </w:r>
    </w:p>
    <w:p w14:paraId="1120DBD7" w14:textId="54BFB13F" w:rsidR="004F16D6" w:rsidRDefault="004F16D6" w:rsidP="004F16D6">
      <w:pPr>
        <w:pStyle w:val="head2"/>
        <w:numPr>
          <w:ilvl w:val="0"/>
          <w:numId w:val="33"/>
        </w:numPr>
        <w:spacing w:before="240" w:after="240" w:line="240" w:lineRule="auto"/>
        <w:jc w:val="both"/>
        <w:outlineLvl w:val="2"/>
        <w:rPr>
          <w:b w:val="0"/>
          <w:sz w:val="24"/>
          <w:szCs w:val="24"/>
        </w:rPr>
      </w:pPr>
      <w:r w:rsidRPr="005F3218">
        <w:rPr>
          <w:b w:val="0"/>
          <w:sz w:val="24"/>
          <w:szCs w:val="24"/>
        </w:rPr>
        <w:t xml:space="preserve">To facilitate the Department </w:t>
      </w:r>
      <w:r w:rsidR="00CD4098">
        <w:rPr>
          <w:b w:val="0"/>
          <w:sz w:val="24"/>
          <w:szCs w:val="24"/>
        </w:rPr>
        <w:t xml:space="preserve">to </w:t>
      </w:r>
      <w:r w:rsidRPr="005F3218">
        <w:rPr>
          <w:b w:val="0"/>
          <w:sz w:val="24"/>
          <w:szCs w:val="24"/>
        </w:rPr>
        <w:t>discharg</w:t>
      </w:r>
      <w:r w:rsidR="00CD4098">
        <w:rPr>
          <w:b w:val="0"/>
          <w:sz w:val="24"/>
          <w:szCs w:val="24"/>
        </w:rPr>
        <w:t>e</w:t>
      </w:r>
      <w:r w:rsidRPr="005F3218">
        <w:rPr>
          <w:b w:val="0"/>
          <w:sz w:val="24"/>
          <w:szCs w:val="24"/>
        </w:rPr>
        <w:t xml:space="preserve"> its statutory functions through the Registries, the OOS Contractor is required to provide </w:t>
      </w:r>
      <w:r w:rsidR="00CD4098">
        <w:rPr>
          <w:b w:val="0"/>
          <w:sz w:val="24"/>
          <w:szCs w:val="24"/>
        </w:rPr>
        <w:t xml:space="preserve">competent </w:t>
      </w:r>
      <w:r w:rsidRPr="005F3218">
        <w:rPr>
          <w:b w:val="0"/>
          <w:sz w:val="24"/>
          <w:szCs w:val="24"/>
        </w:rPr>
        <w:t xml:space="preserve">staff who are </w:t>
      </w:r>
      <w:r w:rsidR="00CD4098">
        <w:rPr>
          <w:b w:val="0"/>
          <w:sz w:val="24"/>
          <w:szCs w:val="24"/>
        </w:rPr>
        <w:t xml:space="preserve">expected to </w:t>
      </w:r>
      <w:r w:rsidRPr="005F3218">
        <w:rPr>
          <w:b w:val="0"/>
          <w:sz w:val="24"/>
          <w:szCs w:val="24"/>
        </w:rPr>
        <w:t xml:space="preserve">properly </w:t>
      </w:r>
      <w:r w:rsidR="003C2948">
        <w:rPr>
          <w:b w:val="0"/>
          <w:sz w:val="24"/>
          <w:szCs w:val="24"/>
        </w:rPr>
        <w:t>acquire</w:t>
      </w:r>
      <w:r w:rsidRPr="005F3218">
        <w:rPr>
          <w:b w:val="0"/>
          <w:sz w:val="24"/>
          <w:szCs w:val="24"/>
        </w:rPr>
        <w:t xml:space="preserve"> technical knowledge</w:t>
      </w:r>
      <w:r>
        <w:rPr>
          <w:b w:val="0"/>
          <w:sz w:val="24"/>
          <w:szCs w:val="24"/>
        </w:rPr>
        <w:t xml:space="preserve"> of the Registries</w:t>
      </w:r>
      <w:r w:rsidRPr="005F3218">
        <w:rPr>
          <w:b w:val="0"/>
          <w:sz w:val="24"/>
          <w:szCs w:val="24"/>
        </w:rPr>
        <w:t xml:space="preserve"> </w:t>
      </w:r>
      <w:r w:rsidR="003C2948">
        <w:rPr>
          <w:b w:val="0"/>
          <w:sz w:val="24"/>
          <w:szCs w:val="24"/>
        </w:rPr>
        <w:t>and build up their skills and know</w:t>
      </w:r>
      <w:r w:rsidR="00110730">
        <w:rPr>
          <w:b w:val="0"/>
          <w:sz w:val="24"/>
          <w:szCs w:val="24"/>
        </w:rPr>
        <w:t>-</w:t>
      </w:r>
      <w:r w:rsidR="003C2948">
        <w:rPr>
          <w:b w:val="0"/>
          <w:sz w:val="24"/>
          <w:szCs w:val="24"/>
        </w:rPr>
        <w:t>how when</w:t>
      </w:r>
      <w:r w:rsidRPr="005F3218">
        <w:rPr>
          <w:b w:val="0"/>
          <w:sz w:val="24"/>
          <w:szCs w:val="24"/>
        </w:rPr>
        <w:t xml:space="preserve"> rendering the requisite support</w:t>
      </w:r>
      <w:r w:rsidR="00110730">
        <w:rPr>
          <w:b w:val="0"/>
          <w:sz w:val="24"/>
          <w:szCs w:val="24"/>
        </w:rPr>
        <w:t xml:space="preserve"> services</w:t>
      </w:r>
      <w:r w:rsidRPr="005F3218">
        <w:rPr>
          <w:b w:val="0"/>
          <w:sz w:val="24"/>
          <w:szCs w:val="24"/>
        </w:rPr>
        <w:t xml:space="preserve">. </w:t>
      </w:r>
      <w:r w:rsidRPr="005F3218" w:rsidDel="003338A9">
        <w:rPr>
          <w:b w:val="0"/>
          <w:sz w:val="24"/>
          <w:szCs w:val="24"/>
        </w:rPr>
        <w:t xml:space="preserve"> </w:t>
      </w:r>
      <w:r w:rsidRPr="005F3218">
        <w:rPr>
          <w:b w:val="0"/>
          <w:sz w:val="24"/>
          <w:szCs w:val="24"/>
        </w:rPr>
        <w:t xml:space="preserve">The OOS Contractor should also </w:t>
      </w:r>
      <w:r w:rsidR="00CD4098">
        <w:rPr>
          <w:b w:val="0"/>
          <w:sz w:val="24"/>
          <w:szCs w:val="24"/>
        </w:rPr>
        <w:t>devise</w:t>
      </w:r>
      <w:r w:rsidRPr="005F3218">
        <w:rPr>
          <w:b w:val="0"/>
          <w:sz w:val="24"/>
          <w:szCs w:val="24"/>
        </w:rPr>
        <w:t xml:space="preserve"> appropriate plans to </w:t>
      </w:r>
      <w:r>
        <w:rPr>
          <w:b w:val="0"/>
          <w:sz w:val="24"/>
          <w:szCs w:val="24"/>
        </w:rPr>
        <w:t>maintain a stable</w:t>
      </w:r>
      <w:r w:rsidRPr="005F3218">
        <w:rPr>
          <w:b w:val="0"/>
          <w:sz w:val="24"/>
          <w:szCs w:val="24"/>
        </w:rPr>
        <w:t xml:space="preserve"> workforce and facilitate knowledge/experience accumulation and transfer among staff </w:t>
      </w:r>
      <w:r w:rsidR="00CD4098">
        <w:rPr>
          <w:b w:val="0"/>
          <w:sz w:val="24"/>
          <w:szCs w:val="24"/>
        </w:rPr>
        <w:t>throughout</w:t>
      </w:r>
      <w:r w:rsidRPr="005F3218">
        <w:rPr>
          <w:b w:val="0"/>
          <w:sz w:val="24"/>
          <w:szCs w:val="24"/>
        </w:rPr>
        <w:t xml:space="preserve"> the contract period. </w:t>
      </w:r>
    </w:p>
    <w:p w14:paraId="0DC59600" w14:textId="77777777" w:rsidR="0050065C" w:rsidRDefault="0050065C" w:rsidP="00AB36E9">
      <w:pPr>
        <w:pStyle w:val="head2"/>
        <w:spacing w:before="240" w:after="240" w:line="240" w:lineRule="auto"/>
        <w:ind w:left="840"/>
        <w:jc w:val="both"/>
        <w:outlineLvl w:val="2"/>
        <w:rPr>
          <w:b w:val="0"/>
          <w:sz w:val="24"/>
          <w:szCs w:val="24"/>
        </w:rPr>
      </w:pPr>
    </w:p>
    <w:p w14:paraId="62207D20" w14:textId="3FB6C3B2" w:rsidR="001E00A7" w:rsidRPr="00C21FFF" w:rsidRDefault="00DC17F9" w:rsidP="00C21FFF">
      <w:pPr>
        <w:pStyle w:val="head2"/>
        <w:numPr>
          <w:ilvl w:val="0"/>
          <w:numId w:val="17"/>
        </w:numPr>
        <w:spacing w:before="240" w:after="240" w:line="240" w:lineRule="auto"/>
        <w:jc w:val="both"/>
        <w:outlineLvl w:val="1"/>
        <w:rPr>
          <w:caps/>
        </w:rPr>
      </w:pPr>
      <w:r w:rsidRPr="00C21FFF">
        <w:rPr>
          <w:caps/>
        </w:rPr>
        <w:t>Actual</w:t>
      </w:r>
      <w:r w:rsidR="00D801BF" w:rsidRPr="00C21FFF">
        <w:rPr>
          <w:caps/>
        </w:rPr>
        <w:t xml:space="preserve"> Volume of Work</w:t>
      </w:r>
      <w:r w:rsidRPr="00C21FFF">
        <w:rPr>
          <w:caps/>
        </w:rPr>
        <w:t xml:space="preserve"> in 202</w:t>
      </w:r>
      <w:r w:rsidR="00427702">
        <w:rPr>
          <w:caps/>
        </w:rPr>
        <w:t>4</w:t>
      </w:r>
      <w:r w:rsidRPr="00C21FFF">
        <w:rPr>
          <w:caps/>
        </w:rPr>
        <w:t>-202</w:t>
      </w:r>
      <w:r w:rsidR="00427702">
        <w:rPr>
          <w:caps/>
        </w:rPr>
        <w:t>5</w:t>
      </w:r>
    </w:p>
    <w:p w14:paraId="136D2492" w14:textId="5588CFFB" w:rsidR="00D801BF" w:rsidRDefault="00D801BF" w:rsidP="00C13F32">
      <w:pPr>
        <w:pStyle w:val="head2"/>
        <w:spacing w:before="240" w:after="240" w:line="240" w:lineRule="auto"/>
        <w:ind w:leftChars="177" w:left="426" w:hanging="1"/>
        <w:contextualSpacing/>
        <w:jc w:val="both"/>
        <w:rPr>
          <w:b w:val="0"/>
          <w:sz w:val="24"/>
          <w:szCs w:val="24"/>
        </w:rPr>
      </w:pPr>
      <w:r w:rsidRPr="00D801BF">
        <w:rPr>
          <w:b w:val="0"/>
          <w:sz w:val="24"/>
          <w:szCs w:val="24"/>
        </w:rPr>
        <w:t xml:space="preserve">The actual volume of forms/correspondence </w:t>
      </w:r>
      <w:r w:rsidR="00A96E80">
        <w:rPr>
          <w:b w:val="0"/>
          <w:sz w:val="24"/>
          <w:szCs w:val="24"/>
        </w:rPr>
        <w:t xml:space="preserve">received by the </w:t>
      </w:r>
      <w:r w:rsidR="00A96E80" w:rsidRPr="008C3A0E">
        <w:rPr>
          <w:b w:val="0"/>
          <w:sz w:val="24"/>
          <w:szCs w:val="24"/>
        </w:rPr>
        <w:t>Trade Marks Registry, the Patents Registry</w:t>
      </w:r>
      <w:r w:rsidR="00A96E80">
        <w:rPr>
          <w:b w:val="0"/>
          <w:sz w:val="24"/>
          <w:szCs w:val="24"/>
        </w:rPr>
        <w:t xml:space="preserve"> and</w:t>
      </w:r>
      <w:r w:rsidR="00A96E80" w:rsidRPr="008C3A0E">
        <w:rPr>
          <w:b w:val="0"/>
          <w:sz w:val="24"/>
          <w:szCs w:val="24"/>
        </w:rPr>
        <w:t xml:space="preserve"> the Designs Registry</w:t>
      </w:r>
      <w:r w:rsidR="00A96E80" w:rsidRPr="00D801BF">
        <w:rPr>
          <w:b w:val="0"/>
          <w:sz w:val="24"/>
          <w:szCs w:val="24"/>
        </w:rPr>
        <w:t xml:space="preserve"> </w:t>
      </w:r>
      <w:r w:rsidRPr="00D801BF">
        <w:rPr>
          <w:b w:val="0"/>
          <w:sz w:val="24"/>
          <w:szCs w:val="24"/>
        </w:rPr>
        <w:t>for the year 20</w:t>
      </w:r>
      <w:r>
        <w:rPr>
          <w:b w:val="0"/>
          <w:sz w:val="24"/>
          <w:szCs w:val="24"/>
        </w:rPr>
        <w:t>2</w:t>
      </w:r>
      <w:r w:rsidR="00427702">
        <w:rPr>
          <w:b w:val="0"/>
          <w:sz w:val="24"/>
          <w:szCs w:val="24"/>
        </w:rPr>
        <w:t>4</w:t>
      </w:r>
      <w:r w:rsidRPr="00D801BF">
        <w:rPr>
          <w:b w:val="0"/>
          <w:sz w:val="24"/>
          <w:szCs w:val="24"/>
        </w:rPr>
        <w:t xml:space="preserve"> to 202</w:t>
      </w:r>
      <w:r w:rsidR="00427702">
        <w:rPr>
          <w:b w:val="0"/>
          <w:sz w:val="24"/>
          <w:szCs w:val="24"/>
        </w:rPr>
        <w:t>5</w:t>
      </w:r>
      <w:r w:rsidRPr="00D801BF">
        <w:rPr>
          <w:b w:val="0"/>
          <w:sz w:val="24"/>
          <w:szCs w:val="24"/>
        </w:rPr>
        <w:t xml:space="preserve"> includes both paper and e-filed forms/correspondence.</w:t>
      </w:r>
      <w:r w:rsidR="00BA76DB">
        <w:rPr>
          <w:b w:val="0"/>
          <w:sz w:val="24"/>
          <w:szCs w:val="24"/>
        </w:rPr>
        <w:t xml:space="preserve">  </w:t>
      </w:r>
      <w:r w:rsidRPr="00D801BF">
        <w:rPr>
          <w:b w:val="0"/>
          <w:sz w:val="24"/>
          <w:szCs w:val="24"/>
        </w:rPr>
        <w:t>In 20</w:t>
      </w:r>
      <w:r>
        <w:rPr>
          <w:b w:val="0"/>
          <w:sz w:val="24"/>
          <w:szCs w:val="24"/>
        </w:rPr>
        <w:t>2</w:t>
      </w:r>
      <w:r w:rsidR="00427702">
        <w:rPr>
          <w:b w:val="0"/>
          <w:sz w:val="24"/>
          <w:szCs w:val="24"/>
        </w:rPr>
        <w:t>5</w:t>
      </w:r>
      <w:r w:rsidRPr="00D801BF">
        <w:rPr>
          <w:b w:val="0"/>
          <w:sz w:val="24"/>
          <w:szCs w:val="24"/>
        </w:rPr>
        <w:t xml:space="preserve">, the proportions of electronic filings for trade marks, patents and designs </w:t>
      </w:r>
      <w:r w:rsidR="00AA233C">
        <w:rPr>
          <w:b w:val="0"/>
          <w:sz w:val="24"/>
          <w:szCs w:val="24"/>
        </w:rPr>
        <w:t xml:space="preserve">applications </w:t>
      </w:r>
      <w:r w:rsidRPr="00D801BF">
        <w:rPr>
          <w:b w:val="0"/>
          <w:sz w:val="24"/>
          <w:szCs w:val="24"/>
        </w:rPr>
        <w:t xml:space="preserve">were </w:t>
      </w:r>
      <w:r w:rsidR="00AA233C">
        <w:rPr>
          <w:b w:val="0"/>
          <w:sz w:val="24"/>
          <w:szCs w:val="24"/>
        </w:rPr>
        <w:t>89</w:t>
      </w:r>
      <w:r w:rsidRPr="00D801BF">
        <w:rPr>
          <w:b w:val="0"/>
          <w:sz w:val="24"/>
          <w:szCs w:val="24"/>
        </w:rPr>
        <w:t xml:space="preserve">%, </w:t>
      </w:r>
      <w:r w:rsidR="007F4672">
        <w:rPr>
          <w:b w:val="0"/>
          <w:sz w:val="24"/>
          <w:szCs w:val="24"/>
        </w:rPr>
        <w:t>98</w:t>
      </w:r>
      <w:r w:rsidRPr="00D801BF">
        <w:rPr>
          <w:b w:val="0"/>
          <w:sz w:val="24"/>
          <w:szCs w:val="24"/>
        </w:rPr>
        <w:t xml:space="preserve">% and </w:t>
      </w:r>
      <w:r w:rsidR="00AA233C">
        <w:rPr>
          <w:b w:val="0"/>
          <w:sz w:val="24"/>
          <w:szCs w:val="24"/>
        </w:rPr>
        <w:t>79</w:t>
      </w:r>
      <w:r w:rsidRPr="00D801BF">
        <w:rPr>
          <w:b w:val="0"/>
          <w:sz w:val="24"/>
          <w:szCs w:val="24"/>
        </w:rPr>
        <w:t>% respectively</w:t>
      </w:r>
      <w:r w:rsidR="00B304EA">
        <w:rPr>
          <w:b w:val="0"/>
          <w:sz w:val="24"/>
          <w:szCs w:val="24"/>
        </w:rPr>
        <w:t>.  It is anticipated that t</w:t>
      </w:r>
      <w:r w:rsidRPr="00D801BF">
        <w:rPr>
          <w:b w:val="0"/>
          <w:sz w:val="24"/>
          <w:szCs w:val="24"/>
        </w:rPr>
        <w:t xml:space="preserve">he </w:t>
      </w:r>
      <w:r w:rsidR="000362C5">
        <w:rPr>
          <w:b w:val="0"/>
          <w:sz w:val="24"/>
          <w:szCs w:val="24"/>
        </w:rPr>
        <w:t xml:space="preserve">number of </w:t>
      </w:r>
      <w:r w:rsidRPr="00D801BF">
        <w:rPr>
          <w:b w:val="0"/>
          <w:sz w:val="24"/>
          <w:szCs w:val="24"/>
        </w:rPr>
        <w:t xml:space="preserve">forms, correspondence and enquiries </w:t>
      </w:r>
      <w:r w:rsidR="00B304EA">
        <w:rPr>
          <w:b w:val="0"/>
          <w:sz w:val="24"/>
          <w:szCs w:val="24"/>
        </w:rPr>
        <w:t>will increase in the years</w:t>
      </w:r>
      <w:r w:rsidR="003514E5">
        <w:rPr>
          <w:b w:val="0"/>
          <w:sz w:val="24"/>
          <w:szCs w:val="24"/>
        </w:rPr>
        <w:t xml:space="preserve"> ahead</w:t>
      </w:r>
      <w:r w:rsidRPr="00D801BF">
        <w:rPr>
          <w:b w:val="0"/>
          <w:sz w:val="24"/>
          <w:szCs w:val="24"/>
        </w:rPr>
        <w:t>.</w:t>
      </w:r>
      <w:r w:rsidR="009213E9">
        <w:rPr>
          <w:b w:val="0"/>
          <w:sz w:val="24"/>
          <w:szCs w:val="24"/>
        </w:rPr>
        <w:t xml:space="preserve">  </w:t>
      </w:r>
    </w:p>
    <w:p w14:paraId="5D20B6C0" w14:textId="77777777" w:rsidR="00BA76DB" w:rsidRDefault="00BA76DB" w:rsidP="00C13F32">
      <w:pPr>
        <w:pStyle w:val="head2"/>
        <w:spacing w:before="240" w:after="240" w:line="240" w:lineRule="auto"/>
        <w:ind w:leftChars="177" w:left="427" w:hanging="2"/>
        <w:contextualSpacing/>
        <w:jc w:val="both"/>
        <w:rPr>
          <w:b w:val="0"/>
          <w:sz w:val="24"/>
          <w:szCs w:val="24"/>
        </w:rPr>
      </w:pPr>
    </w:p>
    <w:p w14:paraId="270C923B" w14:textId="77777777" w:rsidR="0050065C" w:rsidRDefault="0050065C" w:rsidP="00C13F32">
      <w:pPr>
        <w:pStyle w:val="head2"/>
        <w:spacing w:before="240" w:after="240" w:line="240" w:lineRule="auto"/>
        <w:ind w:leftChars="177" w:left="427" w:hanging="2"/>
        <w:contextualSpacing/>
        <w:jc w:val="both"/>
        <w:rPr>
          <w:b w:val="0"/>
          <w:sz w:val="24"/>
          <w:szCs w:val="24"/>
        </w:rPr>
      </w:pPr>
    </w:p>
    <w:p w14:paraId="5C5718CB" w14:textId="77777777" w:rsidR="0050065C" w:rsidRDefault="0050065C" w:rsidP="00C13F32">
      <w:pPr>
        <w:pStyle w:val="head2"/>
        <w:spacing w:before="240" w:after="240" w:line="240" w:lineRule="auto"/>
        <w:ind w:leftChars="177" w:left="427" w:hanging="2"/>
        <w:contextualSpacing/>
        <w:jc w:val="both"/>
        <w:rPr>
          <w:b w:val="0"/>
          <w:sz w:val="24"/>
          <w:szCs w:val="24"/>
        </w:rPr>
      </w:pPr>
    </w:p>
    <w:p w14:paraId="66922982" w14:textId="77777777" w:rsidR="0050065C" w:rsidRDefault="0050065C" w:rsidP="00C13F32">
      <w:pPr>
        <w:pStyle w:val="head2"/>
        <w:spacing w:before="240" w:after="240" w:line="240" w:lineRule="auto"/>
        <w:ind w:leftChars="177" w:left="427" w:hanging="2"/>
        <w:contextualSpacing/>
        <w:jc w:val="both"/>
        <w:rPr>
          <w:b w:val="0"/>
          <w:sz w:val="24"/>
          <w:szCs w:val="24"/>
        </w:rPr>
      </w:pPr>
    </w:p>
    <w:p w14:paraId="4292F508" w14:textId="77777777" w:rsidR="0050065C" w:rsidRPr="00F07121" w:rsidRDefault="0050065C" w:rsidP="00C13F32">
      <w:pPr>
        <w:pStyle w:val="head2"/>
        <w:spacing w:before="240" w:after="240" w:line="240" w:lineRule="auto"/>
        <w:ind w:leftChars="177" w:left="427" w:hanging="2"/>
        <w:contextualSpacing/>
        <w:jc w:val="both"/>
        <w:rPr>
          <w:b w:val="0"/>
          <w:sz w:val="24"/>
          <w:szCs w:val="24"/>
        </w:rPr>
      </w:pPr>
    </w:p>
    <w:p w14:paraId="4B0FC90D" w14:textId="5BDE46E2" w:rsidR="00927414" w:rsidRPr="00C13F32" w:rsidRDefault="00927414" w:rsidP="00A64A1B">
      <w:pPr>
        <w:pStyle w:val="head2"/>
        <w:numPr>
          <w:ilvl w:val="0"/>
          <w:numId w:val="32"/>
        </w:numPr>
        <w:spacing w:before="240" w:after="240" w:line="240" w:lineRule="auto"/>
        <w:contextualSpacing/>
        <w:jc w:val="both"/>
        <w:outlineLvl w:val="2"/>
        <w:rPr>
          <w:rFonts w:eastAsiaTheme="minorEastAsia"/>
          <w:sz w:val="24"/>
          <w:szCs w:val="24"/>
          <w:lang w:eastAsia="zh-TW"/>
        </w:rPr>
      </w:pPr>
      <w:r w:rsidRPr="00C13F32">
        <w:rPr>
          <w:rFonts w:eastAsiaTheme="minorEastAsia"/>
          <w:sz w:val="24"/>
          <w:szCs w:val="24"/>
          <w:lang w:eastAsia="zh-TW"/>
        </w:rPr>
        <w:lastRenderedPageBreak/>
        <w:t>Trade Marks</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17"/>
        <w:gridCol w:w="761"/>
        <w:gridCol w:w="1772"/>
        <w:gridCol w:w="1772"/>
      </w:tblGrid>
      <w:tr w:rsidR="00553DDF" w:rsidRPr="00927414" w14:paraId="59F68F6E" w14:textId="77777777" w:rsidTr="00876519">
        <w:trPr>
          <w:trHeight w:val="425"/>
          <w:jc w:val="center"/>
        </w:trPr>
        <w:tc>
          <w:tcPr>
            <w:tcW w:w="4678" w:type="dxa"/>
            <w:gridSpan w:val="2"/>
            <w:shd w:val="clear" w:color="auto" w:fill="auto"/>
            <w:vAlign w:val="center"/>
          </w:tcPr>
          <w:p w14:paraId="37A0E7BE" w14:textId="3A899E50" w:rsidR="00927414" w:rsidRPr="00927414" w:rsidRDefault="00927414" w:rsidP="00C13F32">
            <w:pPr>
              <w:contextualSpacing/>
              <w:jc w:val="center"/>
              <w:rPr>
                <w:rFonts w:ascii="Times New Roman" w:eastAsia="新細明體" w:hAnsi="Times New Roman" w:cs="Times New Roman"/>
                <w:b/>
                <w:szCs w:val="24"/>
                <w:u w:val="single"/>
              </w:rPr>
            </w:pPr>
            <w:r w:rsidRPr="00927414">
              <w:rPr>
                <w:rFonts w:ascii="Times New Roman" w:eastAsia="新細明體" w:hAnsi="Times New Roman" w:cs="Times New Roman"/>
                <w:b/>
                <w:szCs w:val="24"/>
              </w:rPr>
              <w:t>Forms/Correspondence</w:t>
            </w:r>
            <w:r w:rsidR="0016314E">
              <w:rPr>
                <w:rStyle w:val="FootnoteReference"/>
                <w:rFonts w:ascii="Times New Roman" w:eastAsia="新細明體" w:hAnsi="Times New Roman" w:cs="Times New Roman"/>
                <w:b/>
                <w:szCs w:val="24"/>
              </w:rPr>
              <w:footnoteReference w:id="1"/>
            </w:r>
          </w:p>
        </w:tc>
        <w:tc>
          <w:tcPr>
            <w:tcW w:w="1772" w:type="dxa"/>
            <w:tcBorders>
              <w:bottom w:val="single" w:sz="4" w:space="0" w:color="auto"/>
            </w:tcBorders>
            <w:vAlign w:val="center"/>
          </w:tcPr>
          <w:p w14:paraId="32E72CB4" w14:textId="6FB044A0" w:rsidR="00927414" w:rsidRPr="00927414" w:rsidRDefault="00927414" w:rsidP="00C13F32">
            <w:pPr>
              <w:contextualSpacing/>
              <w:jc w:val="center"/>
              <w:rPr>
                <w:rFonts w:ascii="Times New Roman" w:hAnsi="Times New Roman" w:cs="Times New Roman"/>
              </w:rPr>
            </w:pPr>
            <w:r w:rsidRPr="00927414">
              <w:rPr>
                <w:rFonts w:ascii="Times New Roman" w:hAnsi="Times New Roman" w:cs="Times New Roman"/>
                <w:b/>
              </w:rPr>
              <w:t xml:space="preserve">Year </w:t>
            </w:r>
            <w:r w:rsidRPr="00927414">
              <w:rPr>
                <w:rFonts w:ascii="Times New Roman" w:eastAsia="新細明體" w:hAnsi="Times New Roman" w:cs="Times New Roman"/>
                <w:b/>
                <w:bCs/>
              </w:rPr>
              <w:t>20</w:t>
            </w:r>
            <w:r>
              <w:rPr>
                <w:rFonts w:ascii="Times New Roman" w:eastAsia="新細明體" w:hAnsi="Times New Roman" w:cs="Times New Roman" w:hint="eastAsia"/>
                <w:b/>
                <w:bCs/>
              </w:rPr>
              <w:t>2</w:t>
            </w:r>
            <w:r w:rsidR="00C00FE1">
              <w:rPr>
                <w:rFonts w:ascii="Times New Roman" w:eastAsia="新細明體" w:hAnsi="Times New Roman" w:cs="Times New Roman"/>
                <w:b/>
                <w:bCs/>
              </w:rPr>
              <w:t>4</w:t>
            </w:r>
          </w:p>
        </w:tc>
        <w:tc>
          <w:tcPr>
            <w:tcW w:w="1772" w:type="dxa"/>
            <w:tcBorders>
              <w:bottom w:val="single" w:sz="4" w:space="0" w:color="auto"/>
            </w:tcBorders>
            <w:vAlign w:val="center"/>
          </w:tcPr>
          <w:p w14:paraId="69AAD692" w14:textId="58459740" w:rsidR="00927414" w:rsidRPr="00927414" w:rsidRDefault="00927414" w:rsidP="00C13F32">
            <w:pPr>
              <w:contextualSpacing/>
              <w:jc w:val="center"/>
              <w:rPr>
                <w:rFonts w:ascii="Times New Roman" w:hAnsi="Times New Roman" w:cs="Times New Roman"/>
              </w:rPr>
            </w:pPr>
            <w:r w:rsidRPr="00927414">
              <w:rPr>
                <w:rFonts w:ascii="Times New Roman" w:hAnsi="Times New Roman" w:cs="Times New Roman"/>
                <w:b/>
              </w:rPr>
              <w:t xml:space="preserve">Year </w:t>
            </w:r>
            <w:r w:rsidRPr="00927414">
              <w:rPr>
                <w:rFonts w:ascii="Times New Roman" w:eastAsia="新細明體" w:hAnsi="Times New Roman" w:cs="Times New Roman"/>
                <w:b/>
                <w:bCs/>
              </w:rPr>
              <w:t>20</w:t>
            </w:r>
            <w:r>
              <w:rPr>
                <w:rFonts w:ascii="Times New Roman" w:eastAsia="新細明體" w:hAnsi="Times New Roman" w:cs="Times New Roman" w:hint="eastAsia"/>
                <w:b/>
                <w:bCs/>
              </w:rPr>
              <w:t>2</w:t>
            </w:r>
            <w:r w:rsidR="00C00FE1">
              <w:rPr>
                <w:rFonts w:ascii="Times New Roman" w:eastAsia="新細明體" w:hAnsi="Times New Roman" w:cs="Times New Roman"/>
                <w:b/>
                <w:bCs/>
              </w:rPr>
              <w:t>5</w:t>
            </w:r>
          </w:p>
        </w:tc>
      </w:tr>
      <w:tr w:rsidR="00A97DC2" w:rsidRPr="00E45812" w14:paraId="1179C426" w14:textId="77777777" w:rsidTr="00876519">
        <w:trPr>
          <w:trHeight w:val="425"/>
          <w:jc w:val="center"/>
        </w:trPr>
        <w:tc>
          <w:tcPr>
            <w:tcW w:w="3917" w:type="dxa"/>
            <w:shd w:val="clear" w:color="auto" w:fill="auto"/>
            <w:vAlign w:val="center"/>
          </w:tcPr>
          <w:p w14:paraId="62E95A7B"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Preliminary advice</w:t>
            </w:r>
          </w:p>
        </w:tc>
        <w:tc>
          <w:tcPr>
            <w:tcW w:w="761" w:type="dxa"/>
            <w:shd w:val="clear" w:color="auto" w:fill="auto"/>
            <w:vAlign w:val="center"/>
          </w:tcPr>
          <w:p w14:paraId="2D4113A0"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T1</w:t>
            </w:r>
          </w:p>
        </w:tc>
        <w:tc>
          <w:tcPr>
            <w:tcW w:w="1772" w:type="dxa"/>
            <w:tcBorders>
              <w:top w:val="single" w:sz="4" w:space="0" w:color="auto"/>
              <w:left w:val="nil"/>
              <w:bottom w:val="single" w:sz="4" w:space="0" w:color="auto"/>
              <w:right w:val="single" w:sz="4" w:space="0" w:color="auto"/>
            </w:tcBorders>
            <w:shd w:val="clear" w:color="auto" w:fill="auto"/>
            <w:vAlign w:val="center"/>
          </w:tcPr>
          <w:p w14:paraId="349AAD07" w14:textId="00C84619" w:rsidR="00A97DC2" w:rsidRPr="00E45812" w:rsidRDefault="00A97DC2" w:rsidP="00A97DC2">
            <w:pPr>
              <w:contextualSpacing/>
              <w:jc w:val="center"/>
              <w:rPr>
                <w:rFonts w:ascii="Times New Roman" w:hAnsi="Times New Roman" w:cs="Times New Roman"/>
                <w:szCs w:val="24"/>
              </w:rPr>
            </w:pPr>
            <w:r w:rsidRPr="00AA233C">
              <w:rPr>
                <w:rFonts w:ascii="Times New Roman" w:hAnsi="Times New Roman" w:cs="Times New Roman"/>
                <w:color w:val="000000"/>
                <w:szCs w:val="24"/>
              </w:rPr>
              <w:t>2</w:t>
            </w:r>
            <w:r w:rsidR="00D4488E">
              <w:rPr>
                <w:rFonts w:ascii="Times New Roman" w:hAnsi="Times New Roman" w:cs="Times New Roman"/>
                <w:color w:val="000000"/>
                <w:szCs w:val="24"/>
              </w:rPr>
              <w:t xml:space="preserve"> </w:t>
            </w:r>
            <w:r w:rsidRPr="00151F80">
              <w:rPr>
                <w:rFonts w:ascii="Times New Roman" w:hAnsi="Times New Roman" w:cs="Times New Roman"/>
                <w:color w:val="000000"/>
                <w:szCs w:val="24"/>
              </w:rPr>
              <w:t>039</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2CECBF75" w14:textId="1E35EA60"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2 082</w:t>
            </w:r>
          </w:p>
        </w:tc>
      </w:tr>
      <w:tr w:rsidR="00A97DC2" w:rsidRPr="00E45812" w14:paraId="6B7018F8" w14:textId="77777777" w:rsidTr="00876519">
        <w:trPr>
          <w:trHeight w:val="425"/>
          <w:jc w:val="center"/>
        </w:trPr>
        <w:tc>
          <w:tcPr>
            <w:tcW w:w="3917" w:type="dxa"/>
            <w:shd w:val="clear" w:color="auto" w:fill="auto"/>
            <w:vAlign w:val="center"/>
          </w:tcPr>
          <w:p w14:paraId="076694B7"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Application for registration</w:t>
            </w:r>
          </w:p>
        </w:tc>
        <w:tc>
          <w:tcPr>
            <w:tcW w:w="761" w:type="dxa"/>
            <w:shd w:val="clear" w:color="auto" w:fill="auto"/>
            <w:vAlign w:val="center"/>
          </w:tcPr>
          <w:p w14:paraId="0563D8B9"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T2</w:t>
            </w:r>
          </w:p>
        </w:tc>
        <w:tc>
          <w:tcPr>
            <w:tcW w:w="1772" w:type="dxa"/>
            <w:tcBorders>
              <w:top w:val="single" w:sz="4" w:space="0" w:color="auto"/>
              <w:left w:val="nil"/>
              <w:bottom w:val="single" w:sz="4" w:space="0" w:color="auto"/>
              <w:right w:val="single" w:sz="4" w:space="0" w:color="auto"/>
            </w:tcBorders>
            <w:shd w:val="clear" w:color="auto" w:fill="auto"/>
            <w:vAlign w:val="center"/>
          </w:tcPr>
          <w:p w14:paraId="627DD313" w14:textId="156D2EAF"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33 149</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10175DA4" w14:textId="18A4AB55"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37 491</w:t>
            </w:r>
          </w:p>
        </w:tc>
      </w:tr>
      <w:tr w:rsidR="00A97DC2" w:rsidRPr="00E45812" w14:paraId="423E8409" w14:textId="77777777" w:rsidTr="00876519">
        <w:trPr>
          <w:trHeight w:val="425"/>
          <w:jc w:val="center"/>
        </w:trPr>
        <w:tc>
          <w:tcPr>
            <w:tcW w:w="3917" w:type="dxa"/>
            <w:shd w:val="clear" w:color="auto" w:fill="auto"/>
            <w:vAlign w:val="center"/>
          </w:tcPr>
          <w:p w14:paraId="467ACB5E"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Division of application</w:t>
            </w:r>
          </w:p>
        </w:tc>
        <w:tc>
          <w:tcPr>
            <w:tcW w:w="761" w:type="dxa"/>
            <w:shd w:val="clear" w:color="auto" w:fill="auto"/>
            <w:vAlign w:val="center"/>
          </w:tcPr>
          <w:p w14:paraId="6FD8B6ED"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T3</w:t>
            </w:r>
          </w:p>
        </w:tc>
        <w:tc>
          <w:tcPr>
            <w:tcW w:w="1772" w:type="dxa"/>
            <w:tcBorders>
              <w:top w:val="single" w:sz="4" w:space="0" w:color="auto"/>
              <w:left w:val="nil"/>
              <w:bottom w:val="single" w:sz="4" w:space="0" w:color="auto"/>
              <w:right w:val="single" w:sz="4" w:space="0" w:color="auto"/>
            </w:tcBorders>
            <w:shd w:val="clear" w:color="auto" w:fill="auto"/>
            <w:vAlign w:val="center"/>
          </w:tcPr>
          <w:p w14:paraId="67EEA3DF" w14:textId="004D9D1C"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381</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491192EE" w14:textId="3C90E000"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334</w:t>
            </w:r>
          </w:p>
        </w:tc>
      </w:tr>
      <w:tr w:rsidR="00A97DC2" w:rsidRPr="00E45812" w14:paraId="2862701C" w14:textId="77777777" w:rsidTr="00876519">
        <w:trPr>
          <w:trHeight w:val="425"/>
          <w:jc w:val="center"/>
        </w:trPr>
        <w:tc>
          <w:tcPr>
            <w:tcW w:w="3917" w:type="dxa"/>
            <w:shd w:val="clear" w:color="auto" w:fill="auto"/>
            <w:vAlign w:val="center"/>
          </w:tcPr>
          <w:p w14:paraId="735C235C" w14:textId="37DCE4C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Merger of applications/registrations</w:t>
            </w:r>
          </w:p>
        </w:tc>
        <w:tc>
          <w:tcPr>
            <w:tcW w:w="761" w:type="dxa"/>
            <w:shd w:val="clear" w:color="auto" w:fill="auto"/>
            <w:vAlign w:val="center"/>
          </w:tcPr>
          <w:p w14:paraId="30C57550"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T4</w:t>
            </w:r>
          </w:p>
        </w:tc>
        <w:tc>
          <w:tcPr>
            <w:tcW w:w="1772" w:type="dxa"/>
            <w:tcBorders>
              <w:top w:val="single" w:sz="4" w:space="0" w:color="auto"/>
              <w:left w:val="nil"/>
              <w:bottom w:val="single" w:sz="4" w:space="0" w:color="auto"/>
              <w:right w:val="single" w:sz="4" w:space="0" w:color="auto"/>
            </w:tcBorders>
            <w:shd w:val="clear" w:color="auto" w:fill="auto"/>
            <w:vAlign w:val="center"/>
          </w:tcPr>
          <w:p w14:paraId="22323F54" w14:textId="1CEE3143"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115</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7CB43501" w14:textId="78E4ABEE"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76</w:t>
            </w:r>
          </w:p>
        </w:tc>
      </w:tr>
      <w:tr w:rsidR="00A97DC2" w:rsidRPr="00E45812" w14:paraId="7E3CF4F1" w14:textId="77777777" w:rsidTr="00876519">
        <w:trPr>
          <w:trHeight w:val="425"/>
          <w:jc w:val="center"/>
        </w:trPr>
        <w:tc>
          <w:tcPr>
            <w:tcW w:w="3917" w:type="dxa"/>
            <w:shd w:val="clear" w:color="auto" w:fill="auto"/>
            <w:vAlign w:val="center"/>
          </w:tcPr>
          <w:p w14:paraId="6373A8AD" w14:textId="2C1C3F48"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Change of name, address, address for service or agent's details</w:t>
            </w:r>
          </w:p>
        </w:tc>
        <w:tc>
          <w:tcPr>
            <w:tcW w:w="761" w:type="dxa"/>
            <w:shd w:val="clear" w:color="auto" w:fill="auto"/>
            <w:vAlign w:val="center"/>
          </w:tcPr>
          <w:p w14:paraId="671AF220"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T5</w:t>
            </w:r>
          </w:p>
        </w:tc>
        <w:tc>
          <w:tcPr>
            <w:tcW w:w="1772" w:type="dxa"/>
            <w:tcBorders>
              <w:top w:val="single" w:sz="4" w:space="0" w:color="auto"/>
              <w:left w:val="nil"/>
              <w:bottom w:val="single" w:sz="4" w:space="0" w:color="auto"/>
              <w:right w:val="single" w:sz="4" w:space="0" w:color="auto"/>
            </w:tcBorders>
            <w:shd w:val="clear" w:color="auto" w:fill="auto"/>
            <w:vAlign w:val="center"/>
          </w:tcPr>
          <w:p w14:paraId="0FC7AA71" w14:textId="77A4CC6F"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10 495</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79E26B57" w14:textId="0843ABA6"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12 379</w:t>
            </w:r>
          </w:p>
        </w:tc>
      </w:tr>
      <w:tr w:rsidR="00A97DC2" w:rsidRPr="00E45812" w14:paraId="1D0CFF22" w14:textId="77777777" w:rsidTr="00876519">
        <w:trPr>
          <w:trHeight w:val="425"/>
          <w:jc w:val="center"/>
        </w:trPr>
        <w:tc>
          <w:tcPr>
            <w:tcW w:w="3917" w:type="dxa"/>
            <w:shd w:val="clear" w:color="auto" w:fill="auto"/>
            <w:vAlign w:val="center"/>
          </w:tcPr>
          <w:p w14:paraId="038DCA00"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Amendment of application</w:t>
            </w:r>
          </w:p>
        </w:tc>
        <w:tc>
          <w:tcPr>
            <w:tcW w:w="761" w:type="dxa"/>
            <w:shd w:val="clear" w:color="auto" w:fill="auto"/>
            <w:vAlign w:val="center"/>
          </w:tcPr>
          <w:p w14:paraId="718B0CA2" w14:textId="5EB809CF"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T5A</w:t>
            </w:r>
          </w:p>
        </w:tc>
        <w:tc>
          <w:tcPr>
            <w:tcW w:w="1772" w:type="dxa"/>
            <w:tcBorders>
              <w:top w:val="single" w:sz="4" w:space="0" w:color="auto"/>
              <w:left w:val="nil"/>
              <w:bottom w:val="single" w:sz="4" w:space="0" w:color="auto"/>
              <w:right w:val="single" w:sz="4" w:space="0" w:color="auto"/>
            </w:tcBorders>
            <w:shd w:val="clear" w:color="auto" w:fill="auto"/>
            <w:vAlign w:val="center"/>
          </w:tcPr>
          <w:p w14:paraId="7E708A40" w14:textId="271CB362"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8 353</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3E74AC91" w14:textId="131A734C"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8 159</w:t>
            </w:r>
          </w:p>
        </w:tc>
      </w:tr>
      <w:tr w:rsidR="00A97DC2" w:rsidRPr="00E45812" w14:paraId="7BA08CFC" w14:textId="77777777" w:rsidTr="00876519">
        <w:trPr>
          <w:trHeight w:val="425"/>
          <w:jc w:val="center"/>
        </w:trPr>
        <w:tc>
          <w:tcPr>
            <w:tcW w:w="3917" w:type="dxa"/>
            <w:shd w:val="clear" w:color="auto" w:fill="auto"/>
            <w:vAlign w:val="center"/>
          </w:tcPr>
          <w:p w14:paraId="16A487A2"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Amendment of representation or deletion of trade mark in series</w:t>
            </w:r>
          </w:p>
        </w:tc>
        <w:tc>
          <w:tcPr>
            <w:tcW w:w="761" w:type="dxa"/>
            <w:shd w:val="clear" w:color="auto" w:fill="auto"/>
            <w:vAlign w:val="center"/>
          </w:tcPr>
          <w:p w14:paraId="40F401E2"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T5B</w:t>
            </w:r>
          </w:p>
        </w:tc>
        <w:tc>
          <w:tcPr>
            <w:tcW w:w="1772" w:type="dxa"/>
            <w:tcBorders>
              <w:top w:val="single" w:sz="4" w:space="0" w:color="auto"/>
              <w:left w:val="nil"/>
              <w:bottom w:val="single" w:sz="4" w:space="0" w:color="auto"/>
              <w:right w:val="single" w:sz="4" w:space="0" w:color="auto"/>
            </w:tcBorders>
            <w:shd w:val="clear" w:color="auto" w:fill="auto"/>
            <w:vAlign w:val="center"/>
          </w:tcPr>
          <w:p w14:paraId="6BF8FF22" w14:textId="78C5E307"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797</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4A60B8DB" w14:textId="5AA37B21"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796</w:t>
            </w:r>
          </w:p>
        </w:tc>
      </w:tr>
      <w:tr w:rsidR="00A97DC2" w:rsidRPr="00E45812" w14:paraId="208296DE" w14:textId="77777777" w:rsidTr="00876519">
        <w:trPr>
          <w:trHeight w:val="425"/>
          <w:jc w:val="center"/>
        </w:trPr>
        <w:tc>
          <w:tcPr>
            <w:tcW w:w="3917" w:type="dxa"/>
            <w:shd w:val="clear" w:color="auto" w:fill="auto"/>
            <w:vAlign w:val="center"/>
          </w:tcPr>
          <w:p w14:paraId="594DA12C"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Notice of opposition/objection</w:t>
            </w:r>
          </w:p>
        </w:tc>
        <w:tc>
          <w:tcPr>
            <w:tcW w:w="761" w:type="dxa"/>
            <w:shd w:val="clear" w:color="auto" w:fill="auto"/>
            <w:vAlign w:val="center"/>
          </w:tcPr>
          <w:p w14:paraId="122CF81E"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T6</w:t>
            </w:r>
          </w:p>
        </w:tc>
        <w:tc>
          <w:tcPr>
            <w:tcW w:w="1772" w:type="dxa"/>
            <w:tcBorders>
              <w:top w:val="single" w:sz="4" w:space="0" w:color="auto"/>
              <w:left w:val="nil"/>
              <w:bottom w:val="single" w:sz="4" w:space="0" w:color="auto"/>
              <w:right w:val="single" w:sz="4" w:space="0" w:color="auto"/>
            </w:tcBorders>
            <w:shd w:val="clear" w:color="auto" w:fill="auto"/>
            <w:vAlign w:val="center"/>
          </w:tcPr>
          <w:p w14:paraId="62375649" w14:textId="4CB776EE"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452</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7FF621FB" w14:textId="355A6F6A"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563</w:t>
            </w:r>
          </w:p>
        </w:tc>
      </w:tr>
      <w:tr w:rsidR="00A97DC2" w:rsidRPr="00E45812" w14:paraId="27294E0E" w14:textId="77777777" w:rsidTr="00876519">
        <w:trPr>
          <w:trHeight w:val="425"/>
          <w:jc w:val="center"/>
        </w:trPr>
        <w:tc>
          <w:tcPr>
            <w:tcW w:w="3917" w:type="dxa"/>
            <w:shd w:val="clear" w:color="auto" w:fill="auto"/>
            <w:vAlign w:val="center"/>
          </w:tcPr>
          <w:p w14:paraId="4CE27FB7"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Counter-statement</w:t>
            </w:r>
          </w:p>
        </w:tc>
        <w:tc>
          <w:tcPr>
            <w:tcW w:w="761" w:type="dxa"/>
            <w:shd w:val="clear" w:color="auto" w:fill="auto"/>
            <w:vAlign w:val="center"/>
          </w:tcPr>
          <w:p w14:paraId="284A6ABF"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T7</w:t>
            </w:r>
          </w:p>
        </w:tc>
        <w:tc>
          <w:tcPr>
            <w:tcW w:w="1772" w:type="dxa"/>
            <w:tcBorders>
              <w:top w:val="single" w:sz="4" w:space="0" w:color="auto"/>
              <w:left w:val="nil"/>
              <w:bottom w:val="single" w:sz="4" w:space="0" w:color="auto"/>
              <w:right w:val="single" w:sz="4" w:space="0" w:color="auto"/>
            </w:tcBorders>
            <w:shd w:val="clear" w:color="auto" w:fill="auto"/>
            <w:vAlign w:val="center"/>
          </w:tcPr>
          <w:p w14:paraId="49EDDE01" w14:textId="6970FF03"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113</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456AA42E" w14:textId="2EF3F733"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122</w:t>
            </w:r>
          </w:p>
        </w:tc>
      </w:tr>
      <w:tr w:rsidR="00A97DC2" w:rsidRPr="00E45812" w14:paraId="5661A90B" w14:textId="77777777" w:rsidTr="00876519">
        <w:trPr>
          <w:trHeight w:val="425"/>
          <w:jc w:val="center"/>
        </w:trPr>
        <w:tc>
          <w:tcPr>
            <w:tcW w:w="3917" w:type="dxa"/>
            <w:shd w:val="clear" w:color="auto" w:fill="auto"/>
            <w:vAlign w:val="center"/>
          </w:tcPr>
          <w:p w14:paraId="76A444A7"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Renewal of trade mark registration</w:t>
            </w:r>
          </w:p>
        </w:tc>
        <w:tc>
          <w:tcPr>
            <w:tcW w:w="761" w:type="dxa"/>
            <w:shd w:val="clear" w:color="auto" w:fill="auto"/>
            <w:vAlign w:val="center"/>
          </w:tcPr>
          <w:p w14:paraId="16EAA525"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T8</w:t>
            </w:r>
          </w:p>
        </w:tc>
        <w:tc>
          <w:tcPr>
            <w:tcW w:w="1772" w:type="dxa"/>
            <w:tcBorders>
              <w:top w:val="single" w:sz="4" w:space="0" w:color="auto"/>
              <w:left w:val="nil"/>
              <w:bottom w:val="single" w:sz="4" w:space="0" w:color="auto"/>
              <w:right w:val="single" w:sz="4" w:space="0" w:color="auto"/>
            </w:tcBorders>
            <w:shd w:val="clear" w:color="auto" w:fill="auto"/>
            <w:vAlign w:val="center"/>
          </w:tcPr>
          <w:p w14:paraId="42CE3443" w14:textId="605F2296"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26 306</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7BB7D48A" w14:textId="3CBEC423"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26 949</w:t>
            </w:r>
          </w:p>
        </w:tc>
      </w:tr>
      <w:tr w:rsidR="00A97DC2" w:rsidRPr="00E45812" w14:paraId="72DE795F" w14:textId="77777777" w:rsidTr="00876519">
        <w:trPr>
          <w:trHeight w:val="425"/>
          <w:jc w:val="center"/>
        </w:trPr>
        <w:tc>
          <w:tcPr>
            <w:tcW w:w="3917" w:type="dxa"/>
            <w:shd w:val="clear" w:color="auto" w:fill="auto"/>
            <w:vAlign w:val="center"/>
          </w:tcPr>
          <w:p w14:paraId="7B9EEF06"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Surrender</w:t>
            </w:r>
          </w:p>
        </w:tc>
        <w:tc>
          <w:tcPr>
            <w:tcW w:w="761" w:type="dxa"/>
            <w:shd w:val="clear" w:color="auto" w:fill="auto"/>
            <w:vAlign w:val="center"/>
          </w:tcPr>
          <w:p w14:paraId="1B44A5D4"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T9</w:t>
            </w:r>
          </w:p>
        </w:tc>
        <w:tc>
          <w:tcPr>
            <w:tcW w:w="1772" w:type="dxa"/>
            <w:tcBorders>
              <w:top w:val="single" w:sz="4" w:space="0" w:color="auto"/>
              <w:left w:val="nil"/>
              <w:bottom w:val="single" w:sz="4" w:space="0" w:color="auto"/>
              <w:right w:val="single" w:sz="4" w:space="0" w:color="auto"/>
            </w:tcBorders>
            <w:shd w:val="clear" w:color="auto" w:fill="auto"/>
            <w:vAlign w:val="center"/>
          </w:tcPr>
          <w:p w14:paraId="339A782E" w14:textId="7D773EEA" w:rsidR="00A97DC2" w:rsidRPr="00E45812" w:rsidRDefault="00A97DC2" w:rsidP="00A97DC2">
            <w:pPr>
              <w:contextualSpacing/>
              <w:jc w:val="center"/>
              <w:rPr>
                <w:rFonts w:ascii="Times New Roman" w:eastAsia="新細明體" w:hAnsi="Times New Roman" w:cs="Times New Roman"/>
                <w:szCs w:val="24"/>
                <w:lang w:val="en-US"/>
              </w:rPr>
            </w:pPr>
            <w:r w:rsidRPr="00151F80">
              <w:rPr>
                <w:rFonts w:ascii="Times New Roman" w:hAnsi="Times New Roman" w:cs="Times New Roman"/>
                <w:color w:val="000000"/>
                <w:szCs w:val="24"/>
              </w:rPr>
              <w:t>819</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48013F19" w14:textId="62B58CCB" w:rsidR="00A97DC2" w:rsidRPr="00E45812" w:rsidRDefault="00A97DC2" w:rsidP="00A97DC2">
            <w:pPr>
              <w:contextualSpacing/>
              <w:jc w:val="center"/>
              <w:rPr>
                <w:rFonts w:ascii="Times New Roman" w:eastAsia="新細明體" w:hAnsi="Times New Roman" w:cs="Times New Roman"/>
                <w:szCs w:val="24"/>
                <w:lang w:val="en-US"/>
              </w:rPr>
            </w:pPr>
            <w:r w:rsidRPr="00151F80">
              <w:rPr>
                <w:rFonts w:ascii="Times New Roman" w:hAnsi="Times New Roman" w:cs="Times New Roman"/>
                <w:color w:val="000000"/>
                <w:szCs w:val="24"/>
              </w:rPr>
              <w:t>543</w:t>
            </w:r>
          </w:p>
        </w:tc>
      </w:tr>
      <w:tr w:rsidR="00A97DC2" w:rsidRPr="00E45812" w14:paraId="21291BAC" w14:textId="77777777" w:rsidTr="00876519">
        <w:trPr>
          <w:trHeight w:val="425"/>
          <w:jc w:val="center"/>
        </w:trPr>
        <w:tc>
          <w:tcPr>
            <w:tcW w:w="3917" w:type="dxa"/>
            <w:shd w:val="clear" w:color="auto" w:fill="auto"/>
            <w:vAlign w:val="center"/>
          </w:tcPr>
          <w:p w14:paraId="5BE322CD"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Application to register registrable transaction</w:t>
            </w:r>
          </w:p>
        </w:tc>
        <w:tc>
          <w:tcPr>
            <w:tcW w:w="761" w:type="dxa"/>
            <w:shd w:val="clear" w:color="auto" w:fill="auto"/>
            <w:vAlign w:val="center"/>
          </w:tcPr>
          <w:p w14:paraId="33BB04E4"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T10</w:t>
            </w:r>
          </w:p>
        </w:tc>
        <w:tc>
          <w:tcPr>
            <w:tcW w:w="1772" w:type="dxa"/>
            <w:tcBorders>
              <w:top w:val="single" w:sz="4" w:space="0" w:color="auto"/>
              <w:left w:val="nil"/>
              <w:bottom w:val="single" w:sz="4" w:space="0" w:color="auto"/>
              <w:right w:val="single" w:sz="4" w:space="0" w:color="auto"/>
            </w:tcBorders>
            <w:shd w:val="clear" w:color="auto" w:fill="auto"/>
            <w:vAlign w:val="center"/>
          </w:tcPr>
          <w:p w14:paraId="28B76051" w14:textId="69E73643"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2 998</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1DF6D3D4" w14:textId="6619A578"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3 176</w:t>
            </w:r>
          </w:p>
        </w:tc>
      </w:tr>
      <w:tr w:rsidR="00A97DC2" w:rsidRPr="00E45812" w14:paraId="3CD3506D" w14:textId="77777777" w:rsidTr="00876519">
        <w:trPr>
          <w:trHeight w:val="425"/>
          <w:jc w:val="center"/>
        </w:trPr>
        <w:tc>
          <w:tcPr>
            <w:tcW w:w="3917" w:type="dxa"/>
            <w:shd w:val="clear" w:color="auto" w:fill="auto"/>
            <w:vAlign w:val="center"/>
          </w:tcPr>
          <w:p w14:paraId="41175D0B"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Application to register a licence</w:t>
            </w:r>
          </w:p>
        </w:tc>
        <w:tc>
          <w:tcPr>
            <w:tcW w:w="761" w:type="dxa"/>
            <w:shd w:val="clear" w:color="auto" w:fill="auto"/>
            <w:vAlign w:val="center"/>
          </w:tcPr>
          <w:p w14:paraId="38593461"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T11</w:t>
            </w:r>
          </w:p>
        </w:tc>
        <w:tc>
          <w:tcPr>
            <w:tcW w:w="1772" w:type="dxa"/>
            <w:tcBorders>
              <w:top w:val="single" w:sz="4" w:space="0" w:color="auto"/>
              <w:left w:val="nil"/>
              <w:bottom w:val="single" w:sz="4" w:space="0" w:color="auto"/>
              <w:right w:val="single" w:sz="4" w:space="0" w:color="auto"/>
            </w:tcBorders>
            <w:shd w:val="clear" w:color="auto" w:fill="auto"/>
            <w:vAlign w:val="center"/>
          </w:tcPr>
          <w:p w14:paraId="513B4EB8" w14:textId="00EDD379"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42</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6B47CEBE" w14:textId="3ED68B7E"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52</w:t>
            </w:r>
          </w:p>
        </w:tc>
      </w:tr>
      <w:tr w:rsidR="00A97DC2" w:rsidRPr="00E45812" w14:paraId="7B9BEB92" w14:textId="77777777" w:rsidTr="00876519">
        <w:trPr>
          <w:trHeight w:val="425"/>
          <w:jc w:val="center"/>
        </w:trPr>
        <w:tc>
          <w:tcPr>
            <w:tcW w:w="3917" w:type="dxa"/>
            <w:shd w:val="clear" w:color="auto" w:fill="auto"/>
            <w:vAlign w:val="center"/>
          </w:tcPr>
          <w:p w14:paraId="11C133C0"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Notice of attendance at hearing</w:t>
            </w:r>
          </w:p>
        </w:tc>
        <w:tc>
          <w:tcPr>
            <w:tcW w:w="761" w:type="dxa"/>
            <w:shd w:val="clear" w:color="auto" w:fill="auto"/>
            <w:vAlign w:val="center"/>
          </w:tcPr>
          <w:p w14:paraId="3BEB1189"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T12</w:t>
            </w:r>
          </w:p>
        </w:tc>
        <w:tc>
          <w:tcPr>
            <w:tcW w:w="1772" w:type="dxa"/>
            <w:tcBorders>
              <w:top w:val="single" w:sz="4" w:space="0" w:color="auto"/>
              <w:left w:val="nil"/>
              <w:bottom w:val="single" w:sz="4" w:space="0" w:color="auto"/>
              <w:right w:val="single" w:sz="4" w:space="0" w:color="auto"/>
            </w:tcBorders>
            <w:shd w:val="clear" w:color="auto" w:fill="auto"/>
            <w:vAlign w:val="center"/>
          </w:tcPr>
          <w:p w14:paraId="440C84DE" w14:textId="47B24601"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129</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2F521928" w14:textId="1D346284"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106</w:t>
            </w:r>
          </w:p>
        </w:tc>
      </w:tr>
      <w:tr w:rsidR="00A97DC2" w:rsidRPr="00E45812" w14:paraId="019CD49C" w14:textId="77777777" w:rsidTr="00876519">
        <w:trPr>
          <w:trHeight w:val="425"/>
          <w:jc w:val="center"/>
        </w:trPr>
        <w:tc>
          <w:tcPr>
            <w:tcW w:w="3917" w:type="dxa"/>
            <w:shd w:val="clear" w:color="auto" w:fill="auto"/>
            <w:vAlign w:val="center"/>
          </w:tcPr>
          <w:p w14:paraId="27A92A4A"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Extension of time</w:t>
            </w:r>
          </w:p>
        </w:tc>
        <w:tc>
          <w:tcPr>
            <w:tcW w:w="761" w:type="dxa"/>
            <w:shd w:val="clear" w:color="auto" w:fill="auto"/>
            <w:vAlign w:val="center"/>
          </w:tcPr>
          <w:p w14:paraId="1FC8223D"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T13</w:t>
            </w:r>
          </w:p>
        </w:tc>
        <w:tc>
          <w:tcPr>
            <w:tcW w:w="1772" w:type="dxa"/>
            <w:tcBorders>
              <w:top w:val="single" w:sz="4" w:space="0" w:color="auto"/>
              <w:left w:val="nil"/>
              <w:bottom w:val="single" w:sz="4" w:space="0" w:color="auto"/>
              <w:right w:val="single" w:sz="4" w:space="0" w:color="auto"/>
            </w:tcBorders>
            <w:shd w:val="clear" w:color="auto" w:fill="auto"/>
            <w:vAlign w:val="center"/>
          </w:tcPr>
          <w:p w14:paraId="5BD65154" w14:textId="7DB426BC"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2 124</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47FAF52F" w14:textId="033EF0C3"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2 015</w:t>
            </w:r>
          </w:p>
        </w:tc>
      </w:tr>
      <w:tr w:rsidR="00A97DC2" w:rsidRPr="00E45812" w14:paraId="4595FA90" w14:textId="77777777" w:rsidTr="00876519">
        <w:trPr>
          <w:trHeight w:val="425"/>
          <w:jc w:val="center"/>
        </w:trPr>
        <w:tc>
          <w:tcPr>
            <w:tcW w:w="3917" w:type="dxa"/>
            <w:shd w:val="clear" w:color="auto" w:fill="auto"/>
            <w:vAlign w:val="center"/>
          </w:tcPr>
          <w:p w14:paraId="7895118D" w14:textId="77777777"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Certified copies</w:t>
            </w:r>
          </w:p>
        </w:tc>
        <w:tc>
          <w:tcPr>
            <w:tcW w:w="761" w:type="dxa"/>
            <w:shd w:val="clear" w:color="auto" w:fill="auto"/>
            <w:vAlign w:val="center"/>
          </w:tcPr>
          <w:p w14:paraId="09CF46DD" w14:textId="77777777" w:rsidR="00A97DC2" w:rsidRPr="00E45812" w:rsidRDefault="00A97DC2" w:rsidP="00A97DC2">
            <w:pPr>
              <w:contextualSpacing/>
              <w:jc w:val="center"/>
              <w:rPr>
                <w:rFonts w:ascii="Times New Roman" w:eastAsia="新細明體" w:hAnsi="Times New Roman" w:cs="Times New Roman"/>
                <w:szCs w:val="24"/>
              </w:rPr>
            </w:pPr>
            <w:r w:rsidRPr="00E45812">
              <w:rPr>
                <w:rFonts w:ascii="Times New Roman" w:eastAsia="新細明體" w:hAnsi="Times New Roman" w:cs="Times New Roman"/>
                <w:szCs w:val="24"/>
              </w:rPr>
              <w:t>T14</w:t>
            </w:r>
          </w:p>
        </w:tc>
        <w:tc>
          <w:tcPr>
            <w:tcW w:w="1772" w:type="dxa"/>
            <w:tcBorders>
              <w:top w:val="single" w:sz="4" w:space="0" w:color="auto"/>
              <w:left w:val="nil"/>
              <w:bottom w:val="single" w:sz="4" w:space="0" w:color="auto"/>
              <w:right w:val="single" w:sz="4" w:space="0" w:color="auto"/>
            </w:tcBorders>
            <w:shd w:val="clear" w:color="auto" w:fill="auto"/>
            <w:vAlign w:val="center"/>
          </w:tcPr>
          <w:p w14:paraId="6FDE35DE" w14:textId="20A72310"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261</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3AC57E95" w14:textId="46F8D576"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207</w:t>
            </w:r>
          </w:p>
        </w:tc>
      </w:tr>
      <w:tr w:rsidR="00A97DC2" w:rsidRPr="00E45812" w14:paraId="160FF15E" w14:textId="77777777" w:rsidTr="00876519">
        <w:trPr>
          <w:trHeight w:val="425"/>
          <w:jc w:val="center"/>
        </w:trPr>
        <w:tc>
          <w:tcPr>
            <w:tcW w:w="3917" w:type="dxa"/>
            <w:shd w:val="clear" w:color="auto" w:fill="auto"/>
            <w:vAlign w:val="center"/>
          </w:tcPr>
          <w:p w14:paraId="25BA3763" w14:textId="4DC912EB" w:rsidR="00A97DC2" w:rsidRPr="00E45812" w:rsidRDefault="00A97DC2" w:rsidP="00A97DC2">
            <w:pPr>
              <w:contextualSpacing/>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Trade marks correspondence</w:t>
            </w:r>
          </w:p>
        </w:tc>
        <w:tc>
          <w:tcPr>
            <w:tcW w:w="761" w:type="dxa"/>
            <w:shd w:val="clear" w:color="auto" w:fill="auto"/>
            <w:vAlign w:val="center"/>
          </w:tcPr>
          <w:p w14:paraId="73EB98F8"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TC</w:t>
            </w:r>
          </w:p>
        </w:tc>
        <w:tc>
          <w:tcPr>
            <w:tcW w:w="1772" w:type="dxa"/>
            <w:tcBorders>
              <w:top w:val="single" w:sz="4" w:space="0" w:color="auto"/>
              <w:left w:val="nil"/>
              <w:bottom w:val="single" w:sz="4" w:space="0" w:color="auto"/>
              <w:right w:val="single" w:sz="4" w:space="0" w:color="auto"/>
            </w:tcBorders>
            <w:shd w:val="clear" w:color="auto" w:fill="auto"/>
            <w:vAlign w:val="center"/>
          </w:tcPr>
          <w:p w14:paraId="3058514A" w14:textId="5321E6A2"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25 201</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47334CA3" w14:textId="5699BBBA"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23 879</w:t>
            </w:r>
          </w:p>
        </w:tc>
      </w:tr>
      <w:tr w:rsidR="00A97DC2" w:rsidRPr="00E45812" w14:paraId="3267FE9B" w14:textId="77777777" w:rsidTr="00876519">
        <w:trPr>
          <w:trHeight w:val="425"/>
          <w:jc w:val="center"/>
        </w:trPr>
        <w:tc>
          <w:tcPr>
            <w:tcW w:w="4678" w:type="dxa"/>
            <w:gridSpan w:val="2"/>
            <w:shd w:val="clear" w:color="auto" w:fill="auto"/>
            <w:noWrap/>
            <w:vAlign w:val="center"/>
          </w:tcPr>
          <w:p w14:paraId="7CAB690E" w14:textId="77777777" w:rsidR="00A97DC2" w:rsidRPr="00E45812" w:rsidRDefault="00A97DC2" w:rsidP="00A97DC2">
            <w:pPr>
              <w:contextualSpacing/>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Total</w:t>
            </w:r>
          </w:p>
        </w:tc>
        <w:tc>
          <w:tcPr>
            <w:tcW w:w="1772" w:type="dxa"/>
            <w:tcBorders>
              <w:top w:val="single" w:sz="4" w:space="0" w:color="auto"/>
            </w:tcBorders>
            <w:vAlign w:val="center"/>
          </w:tcPr>
          <w:p w14:paraId="56EA29FB" w14:textId="62C3B778" w:rsidR="00A97DC2" w:rsidRPr="00E45812" w:rsidRDefault="00A97DC2" w:rsidP="00A97DC2">
            <w:pPr>
              <w:contextualSpacing/>
              <w:jc w:val="center"/>
              <w:rPr>
                <w:rFonts w:ascii="Times New Roman" w:hAnsi="Times New Roman" w:cs="Times New Roman"/>
                <w:b/>
                <w:szCs w:val="24"/>
              </w:rPr>
            </w:pPr>
            <w:r w:rsidRPr="00E45812">
              <w:rPr>
                <w:rFonts w:ascii="Times New Roman" w:hAnsi="Times New Roman" w:cs="Times New Roman"/>
                <w:b/>
                <w:szCs w:val="24"/>
              </w:rPr>
              <w:t>113 774</w:t>
            </w:r>
            <w:r w:rsidRPr="00E45812" w:rsidDel="00C00FE1">
              <w:rPr>
                <w:rFonts w:ascii="Times New Roman" w:hAnsi="Times New Roman" w:cs="Times New Roman"/>
                <w:b/>
                <w:szCs w:val="24"/>
              </w:rPr>
              <w:t xml:space="preserve"> </w:t>
            </w:r>
          </w:p>
        </w:tc>
        <w:tc>
          <w:tcPr>
            <w:tcW w:w="1772" w:type="dxa"/>
            <w:vAlign w:val="center"/>
          </w:tcPr>
          <w:p w14:paraId="70597199" w14:textId="09625BD3" w:rsidR="00A97DC2" w:rsidRPr="00E45812" w:rsidRDefault="00A97DC2" w:rsidP="00A97DC2">
            <w:pPr>
              <w:contextualSpacing/>
              <w:jc w:val="center"/>
              <w:rPr>
                <w:rFonts w:ascii="Times New Roman" w:hAnsi="Times New Roman" w:cs="Times New Roman"/>
                <w:b/>
                <w:szCs w:val="24"/>
              </w:rPr>
            </w:pPr>
            <w:r w:rsidRPr="00E45812">
              <w:rPr>
                <w:rFonts w:ascii="Times New Roman" w:hAnsi="Times New Roman" w:cs="Times New Roman"/>
                <w:b/>
                <w:szCs w:val="24"/>
              </w:rPr>
              <w:t>118 929</w:t>
            </w:r>
            <w:r w:rsidRPr="00E45812" w:rsidDel="00C00FE1">
              <w:rPr>
                <w:rFonts w:ascii="Times New Roman" w:hAnsi="Times New Roman" w:cs="Times New Roman"/>
                <w:b/>
                <w:szCs w:val="24"/>
              </w:rPr>
              <w:t xml:space="preserve"> </w:t>
            </w:r>
          </w:p>
        </w:tc>
      </w:tr>
    </w:tbl>
    <w:p w14:paraId="328DF7A6" w14:textId="77777777" w:rsidR="00927414" w:rsidRPr="00E45812" w:rsidRDefault="00B803D6" w:rsidP="00A64A1B">
      <w:pPr>
        <w:pStyle w:val="head2"/>
        <w:numPr>
          <w:ilvl w:val="0"/>
          <w:numId w:val="32"/>
        </w:numPr>
        <w:spacing w:before="240" w:after="240" w:line="240" w:lineRule="auto"/>
        <w:contextualSpacing/>
        <w:jc w:val="both"/>
        <w:outlineLvl w:val="2"/>
        <w:rPr>
          <w:rFonts w:eastAsiaTheme="minorEastAsia"/>
          <w:sz w:val="24"/>
          <w:szCs w:val="24"/>
          <w:lang w:eastAsia="zh-TW"/>
        </w:rPr>
      </w:pPr>
      <w:r w:rsidRPr="00E45812">
        <w:rPr>
          <w:rFonts w:eastAsiaTheme="minorEastAsia"/>
          <w:sz w:val="24"/>
          <w:szCs w:val="24"/>
          <w:lang w:eastAsia="zh-TW"/>
        </w:rPr>
        <w:t>Patents</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27"/>
        <w:gridCol w:w="851"/>
        <w:gridCol w:w="1701"/>
        <w:gridCol w:w="1842"/>
      </w:tblGrid>
      <w:tr w:rsidR="00425D35" w:rsidRPr="00E45812" w14:paraId="12A4BA49" w14:textId="77777777" w:rsidTr="00A96671">
        <w:trPr>
          <w:trHeight w:val="425"/>
          <w:tblHeader/>
        </w:trPr>
        <w:tc>
          <w:tcPr>
            <w:tcW w:w="4678" w:type="dxa"/>
            <w:gridSpan w:val="2"/>
            <w:shd w:val="clear" w:color="auto" w:fill="auto"/>
            <w:noWrap/>
            <w:vAlign w:val="center"/>
          </w:tcPr>
          <w:p w14:paraId="0B627406" w14:textId="12E3591E" w:rsidR="00B803D6" w:rsidRPr="00E45812" w:rsidRDefault="00B803D6" w:rsidP="00C13F32">
            <w:pPr>
              <w:jc w:val="center"/>
              <w:rPr>
                <w:rFonts w:ascii="Times New Roman" w:eastAsia="新細明體" w:hAnsi="Times New Roman" w:cs="Times New Roman"/>
                <w:szCs w:val="24"/>
              </w:rPr>
            </w:pPr>
            <w:r w:rsidRPr="00E45812">
              <w:rPr>
                <w:rFonts w:ascii="Times New Roman" w:eastAsia="新細明體" w:hAnsi="Times New Roman" w:cs="Times New Roman"/>
                <w:b/>
                <w:szCs w:val="24"/>
              </w:rPr>
              <w:t>Forms/Correspondence</w:t>
            </w:r>
            <w:r w:rsidR="0016314E" w:rsidRPr="00E45812">
              <w:rPr>
                <w:rStyle w:val="FootnoteReference"/>
                <w:rFonts w:ascii="Times New Roman" w:eastAsia="新細明體" w:hAnsi="Times New Roman" w:cs="Times New Roman"/>
                <w:b/>
                <w:szCs w:val="24"/>
              </w:rPr>
              <w:footnoteReference w:id="2"/>
            </w:r>
          </w:p>
        </w:tc>
        <w:tc>
          <w:tcPr>
            <w:tcW w:w="1701" w:type="dxa"/>
            <w:tcBorders>
              <w:bottom w:val="single" w:sz="4" w:space="0" w:color="auto"/>
            </w:tcBorders>
            <w:vAlign w:val="center"/>
          </w:tcPr>
          <w:p w14:paraId="5B09C00D" w14:textId="1D697057" w:rsidR="00B803D6" w:rsidRPr="00E45812" w:rsidRDefault="00B803D6" w:rsidP="00C13F32">
            <w:pPr>
              <w:jc w:val="center"/>
              <w:rPr>
                <w:rFonts w:ascii="Times New Roman" w:hAnsi="Times New Roman" w:cs="Times New Roman"/>
                <w:szCs w:val="24"/>
              </w:rPr>
            </w:pPr>
            <w:r w:rsidRPr="00E45812">
              <w:rPr>
                <w:rFonts w:ascii="Times New Roman" w:hAnsi="Times New Roman" w:cs="Times New Roman"/>
                <w:b/>
                <w:szCs w:val="24"/>
              </w:rPr>
              <w:t xml:space="preserve">Year </w:t>
            </w:r>
            <w:r w:rsidRPr="00E45812">
              <w:rPr>
                <w:rFonts w:ascii="Times New Roman" w:eastAsia="新細明體" w:hAnsi="Times New Roman" w:cs="Times New Roman"/>
                <w:b/>
                <w:bCs/>
                <w:szCs w:val="24"/>
              </w:rPr>
              <w:t>202</w:t>
            </w:r>
            <w:r w:rsidR="00C00FE1" w:rsidRPr="00E45812">
              <w:rPr>
                <w:rFonts w:ascii="Times New Roman" w:eastAsia="新細明體" w:hAnsi="Times New Roman" w:cs="Times New Roman"/>
                <w:b/>
                <w:bCs/>
                <w:szCs w:val="24"/>
              </w:rPr>
              <w:t>4</w:t>
            </w:r>
          </w:p>
        </w:tc>
        <w:tc>
          <w:tcPr>
            <w:tcW w:w="1842" w:type="dxa"/>
            <w:tcBorders>
              <w:bottom w:val="single" w:sz="4" w:space="0" w:color="auto"/>
            </w:tcBorders>
            <w:vAlign w:val="center"/>
          </w:tcPr>
          <w:p w14:paraId="2019A391" w14:textId="71078668" w:rsidR="00B803D6" w:rsidRPr="00E45812" w:rsidRDefault="00B803D6" w:rsidP="00C13F32">
            <w:pPr>
              <w:jc w:val="center"/>
              <w:rPr>
                <w:rFonts w:ascii="Times New Roman" w:hAnsi="Times New Roman" w:cs="Times New Roman"/>
                <w:szCs w:val="24"/>
              </w:rPr>
            </w:pPr>
            <w:r w:rsidRPr="00E45812">
              <w:rPr>
                <w:rFonts w:ascii="Times New Roman" w:hAnsi="Times New Roman" w:cs="Times New Roman"/>
                <w:b/>
                <w:szCs w:val="24"/>
              </w:rPr>
              <w:t xml:space="preserve">Year </w:t>
            </w:r>
            <w:r w:rsidRPr="00E45812">
              <w:rPr>
                <w:rFonts w:ascii="Times New Roman" w:eastAsia="新細明體" w:hAnsi="Times New Roman" w:cs="Times New Roman"/>
                <w:b/>
                <w:bCs/>
                <w:szCs w:val="24"/>
              </w:rPr>
              <w:t>202</w:t>
            </w:r>
            <w:r w:rsidR="00C00FE1" w:rsidRPr="00E45812">
              <w:rPr>
                <w:rFonts w:ascii="Times New Roman" w:eastAsia="新細明體" w:hAnsi="Times New Roman" w:cs="Times New Roman"/>
                <w:b/>
                <w:bCs/>
                <w:szCs w:val="24"/>
              </w:rPr>
              <w:t>5</w:t>
            </w:r>
          </w:p>
        </w:tc>
      </w:tr>
      <w:tr w:rsidR="00425D35" w:rsidRPr="00E45812" w14:paraId="713EF177" w14:textId="77777777" w:rsidTr="00A96671">
        <w:trPr>
          <w:trHeight w:val="425"/>
        </w:trPr>
        <w:tc>
          <w:tcPr>
            <w:tcW w:w="3827" w:type="dxa"/>
            <w:shd w:val="clear" w:color="auto" w:fill="auto"/>
            <w:noWrap/>
            <w:vAlign w:val="center"/>
          </w:tcPr>
          <w:p w14:paraId="548B365E" w14:textId="77777777" w:rsidR="00425D35" w:rsidRPr="00E45812" w:rsidRDefault="00425D35" w:rsidP="00425D35">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Reference to Registrar for determination before grant</w:t>
            </w:r>
          </w:p>
        </w:tc>
        <w:tc>
          <w:tcPr>
            <w:tcW w:w="851" w:type="dxa"/>
            <w:shd w:val="clear" w:color="auto" w:fill="auto"/>
            <w:vAlign w:val="center"/>
          </w:tcPr>
          <w:p w14:paraId="7BB1A8A9" w14:textId="77777777" w:rsidR="00425D35" w:rsidRPr="00E45812" w:rsidRDefault="00425D35" w:rsidP="00425D35">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w:t>
            </w:r>
          </w:p>
        </w:tc>
        <w:tc>
          <w:tcPr>
            <w:tcW w:w="1701" w:type="dxa"/>
            <w:vAlign w:val="center"/>
          </w:tcPr>
          <w:p w14:paraId="69A0468A" w14:textId="48BC2497" w:rsidR="00425D35" w:rsidRPr="00E45812" w:rsidRDefault="00651F3D" w:rsidP="00425D35">
            <w:pPr>
              <w:jc w:val="center"/>
              <w:rPr>
                <w:rFonts w:ascii="Times New Roman" w:hAnsi="Times New Roman" w:cs="Times New Roman"/>
                <w:szCs w:val="24"/>
              </w:rPr>
            </w:pPr>
            <w:r w:rsidRPr="00E45812">
              <w:rPr>
                <w:rFonts w:ascii="Times New Roman" w:hAnsi="Times New Roman" w:cs="Times New Roman"/>
                <w:szCs w:val="24"/>
              </w:rPr>
              <w:t>0</w:t>
            </w:r>
          </w:p>
        </w:tc>
        <w:tc>
          <w:tcPr>
            <w:tcW w:w="1842" w:type="dxa"/>
            <w:vAlign w:val="center"/>
          </w:tcPr>
          <w:p w14:paraId="44BF12BF" w14:textId="74D48267" w:rsidR="00425D35" w:rsidRPr="00E45812" w:rsidRDefault="00A97DC2" w:rsidP="00425D35">
            <w:pPr>
              <w:jc w:val="center"/>
              <w:rPr>
                <w:rFonts w:ascii="Times New Roman" w:hAnsi="Times New Roman" w:cs="Times New Roman"/>
                <w:szCs w:val="24"/>
              </w:rPr>
            </w:pPr>
            <w:r w:rsidRPr="00E45812">
              <w:rPr>
                <w:rFonts w:ascii="Times New Roman" w:hAnsi="Times New Roman" w:cs="Times New Roman"/>
                <w:szCs w:val="24"/>
              </w:rPr>
              <w:t>0</w:t>
            </w:r>
          </w:p>
        </w:tc>
      </w:tr>
      <w:tr w:rsidR="00425D35" w:rsidRPr="00E45812" w14:paraId="631CE913" w14:textId="77777777" w:rsidTr="00A96671">
        <w:trPr>
          <w:trHeight w:val="425"/>
        </w:trPr>
        <w:tc>
          <w:tcPr>
            <w:tcW w:w="3827" w:type="dxa"/>
            <w:shd w:val="clear" w:color="auto" w:fill="auto"/>
            <w:noWrap/>
            <w:vAlign w:val="center"/>
          </w:tcPr>
          <w:p w14:paraId="16C25865" w14:textId="77777777" w:rsidR="00425D35" w:rsidRPr="00E45812" w:rsidRDefault="00425D35" w:rsidP="00425D35">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Application for authorization</w:t>
            </w:r>
          </w:p>
        </w:tc>
        <w:tc>
          <w:tcPr>
            <w:tcW w:w="851" w:type="dxa"/>
            <w:shd w:val="clear" w:color="auto" w:fill="auto"/>
            <w:vAlign w:val="center"/>
          </w:tcPr>
          <w:p w14:paraId="38C5DF67" w14:textId="77777777" w:rsidR="00425D35" w:rsidRPr="00E45812" w:rsidRDefault="00425D35" w:rsidP="00425D35">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P1A</w:t>
            </w:r>
          </w:p>
        </w:tc>
        <w:tc>
          <w:tcPr>
            <w:tcW w:w="1701" w:type="dxa"/>
            <w:vAlign w:val="center"/>
          </w:tcPr>
          <w:p w14:paraId="1A183B8D" w14:textId="179BA98C" w:rsidR="00425D35" w:rsidRPr="00E45812" w:rsidRDefault="00651F3D" w:rsidP="00425D35">
            <w:pPr>
              <w:jc w:val="center"/>
              <w:rPr>
                <w:rFonts w:ascii="Times New Roman" w:hAnsi="Times New Roman" w:cs="Times New Roman"/>
                <w:szCs w:val="24"/>
              </w:rPr>
            </w:pPr>
            <w:r w:rsidRPr="00E45812">
              <w:rPr>
                <w:rFonts w:ascii="Times New Roman" w:hAnsi="Times New Roman" w:cs="Times New Roman"/>
                <w:szCs w:val="24"/>
              </w:rPr>
              <w:t>0</w:t>
            </w:r>
          </w:p>
        </w:tc>
        <w:tc>
          <w:tcPr>
            <w:tcW w:w="1842" w:type="dxa"/>
            <w:vAlign w:val="center"/>
          </w:tcPr>
          <w:p w14:paraId="2EB14E7D" w14:textId="49C42AB6" w:rsidR="00425D35" w:rsidRPr="00E45812" w:rsidRDefault="00A97DC2" w:rsidP="00425D35">
            <w:pPr>
              <w:jc w:val="center"/>
              <w:rPr>
                <w:rFonts w:ascii="Times New Roman" w:hAnsi="Times New Roman" w:cs="Times New Roman"/>
                <w:szCs w:val="24"/>
              </w:rPr>
            </w:pPr>
            <w:r w:rsidRPr="00E45812">
              <w:rPr>
                <w:rFonts w:ascii="Times New Roman" w:hAnsi="Times New Roman" w:cs="Times New Roman"/>
                <w:szCs w:val="24"/>
              </w:rPr>
              <w:t>0</w:t>
            </w:r>
          </w:p>
        </w:tc>
      </w:tr>
      <w:tr w:rsidR="00A97DC2" w:rsidRPr="00E45812" w14:paraId="4DCF2AF8" w14:textId="77777777" w:rsidTr="00A96671">
        <w:trPr>
          <w:trHeight w:val="425"/>
        </w:trPr>
        <w:tc>
          <w:tcPr>
            <w:tcW w:w="3827" w:type="dxa"/>
            <w:shd w:val="clear" w:color="auto" w:fill="auto"/>
            <w:noWrap/>
            <w:vAlign w:val="center"/>
          </w:tcPr>
          <w:p w14:paraId="67266BAC"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Notice of opposition/Counter statement</w:t>
            </w:r>
          </w:p>
        </w:tc>
        <w:tc>
          <w:tcPr>
            <w:tcW w:w="851" w:type="dxa"/>
            <w:shd w:val="clear" w:color="auto" w:fill="auto"/>
            <w:vAlign w:val="center"/>
          </w:tcPr>
          <w:p w14:paraId="47FD834B"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A2BDF8" w14:textId="05A77391"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5EB83E" w14:textId="0409474A"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0</w:t>
            </w:r>
          </w:p>
        </w:tc>
      </w:tr>
      <w:tr w:rsidR="00A97DC2" w:rsidRPr="00E45812" w14:paraId="6D1EB3BD" w14:textId="77777777" w:rsidTr="00A96671">
        <w:trPr>
          <w:trHeight w:val="425"/>
        </w:trPr>
        <w:tc>
          <w:tcPr>
            <w:tcW w:w="3827" w:type="dxa"/>
            <w:shd w:val="clear" w:color="auto" w:fill="auto"/>
            <w:noWrap/>
            <w:vAlign w:val="center"/>
          </w:tcPr>
          <w:p w14:paraId="7F376061"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lastRenderedPageBreak/>
              <w:t>Request to record (standard patent)</w:t>
            </w:r>
          </w:p>
        </w:tc>
        <w:tc>
          <w:tcPr>
            <w:tcW w:w="851" w:type="dxa"/>
            <w:shd w:val="clear" w:color="auto" w:fill="auto"/>
            <w:vAlign w:val="center"/>
          </w:tcPr>
          <w:p w14:paraId="0A795A4F"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8A3FEB" w14:textId="73008B8A"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15 758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C3158E" w14:textId="3148DA37"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1454</w:t>
            </w:r>
            <w:r w:rsidR="00A57B30">
              <w:rPr>
                <w:rFonts w:ascii="Times New Roman" w:hAnsi="Times New Roman" w:cs="Times New Roman"/>
                <w:color w:val="000000"/>
                <w:szCs w:val="24"/>
              </w:rPr>
              <w:t>1</w:t>
            </w:r>
          </w:p>
        </w:tc>
      </w:tr>
      <w:tr w:rsidR="00A97DC2" w:rsidRPr="00E45812" w14:paraId="65072666" w14:textId="77777777" w:rsidTr="00A96671">
        <w:trPr>
          <w:trHeight w:val="425"/>
        </w:trPr>
        <w:tc>
          <w:tcPr>
            <w:tcW w:w="3827" w:type="dxa"/>
            <w:shd w:val="clear" w:color="auto" w:fill="auto"/>
            <w:noWrap/>
            <w:vAlign w:val="center"/>
          </w:tcPr>
          <w:p w14:paraId="4DE23A9E"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Request for Grant (standard patent)</w:t>
            </w:r>
          </w:p>
        </w:tc>
        <w:tc>
          <w:tcPr>
            <w:tcW w:w="851" w:type="dxa"/>
            <w:shd w:val="clear" w:color="auto" w:fill="auto"/>
            <w:vAlign w:val="center"/>
          </w:tcPr>
          <w:p w14:paraId="7AEF9B08"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1B87BA" w14:textId="5D2A8E81"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10 124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32D44C" w14:textId="44A9DBC8"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8246</w:t>
            </w:r>
          </w:p>
        </w:tc>
      </w:tr>
      <w:tr w:rsidR="00A97DC2" w:rsidRPr="00E45812" w14:paraId="5019A73E" w14:textId="77777777" w:rsidTr="00A96671">
        <w:trPr>
          <w:trHeight w:val="425"/>
        </w:trPr>
        <w:tc>
          <w:tcPr>
            <w:tcW w:w="3827" w:type="dxa"/>
            <w:shd w:val="clear" w:color="auto" w:fill="auto"/>
            <w:noWrap/>
            <w:vAlign w:val="center"/>
          </w:tcPr>
          <w:p w14:paraId="5E58F922"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Request for Grant and Statement of inventorship (short-term patent)</w:t>
            </w:r>
          </w:p>
        </w:tc>
        <w:tc>
          <w:tcPr>
            <w:tcW w:w="851" w:type="dxa"/>
            <w:shd w:val="clear" w:color="auto" w:fill="auto"/>
            <w:vAlign w:val="center"/>
          </w:tcPr>
          <w:p w14:paraId="165A84A4"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9F41A6" w14:textId="4361573B"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813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DA64E60" w14:textId="085C4888"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867</w:t>
            </w:r>
          </w:p>
        </w:tc>
      </w:tr>
      <w:tr w:rsidR="00A97DC2" w:rsidRPr="00E45812" w14:paraId="1C3F9864" w14:textId="77777777" w:rsidTr="00A96671">
        <w:trPr>
          <w:trHeight w:val="425"/>
        </w:trPr>
        <w:tc>
          <w:tcPr>
            <w:tcW w:w="3827" w:type="dxa"/>
            <w:shd w:val="clear" w:color="auto" w:fill="auto"/>
            <w:noWrap/>
            <w:vAlign w:val="center"/>
          </w:tcPr>
          <w:p w14:paraId="4A1B32CF" w14:textId="64DABF41"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Statement of inventorship (short-term patent)</w:t>
            </w:r>
          </w:p>
        </w:tc>
        <w:tc>
          <w:tcPr>
            <w:tcW w:w="851" w:type="dxa"/>
            <w:shd w:val="clear" w:color="auto" w:fill="auto"/>
            <w:vAlign w:val="center"/>
          </w:tcPr>
          <w:p w14:paraId="107908E4" w14:textId="32A3AC52" w:rsidR="00A97DC2" w:rsidRPr="00E45812" w:rsidRDefault="00A97DC2" w:rsidP="00A97DC2">
            <w:pPr>
              <w:jc w:val="center"/>
              <w:rPr>
                <w:rFonts w:ascii="Times New Roman" w:eastAsia="新細明體" w:hAnsi="Times New Roman" w:cs="Times New Roman"/>
                <w:szCs w:val="24"/>
              </w:rPr>
            </w:pPr>
            <w:r w:rsidRPr="00E45812">
              <w:rPr>
                <w:rFonts w:ascii="Times New Roman" w:eastAsia="新細明體" w:hAnsi="Times New Roman" w:cs="Times New Roman"/>
                <w:szCs w:val="24"/>
              </w:rPr>
              <w:t>P6A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56D691" w14:textId="57573191"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60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7233F2" w14:textId="47156F4D"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65</w:t>
            </w:r>
          </w:p>
        </w:tc>
      </w:tr>
      <w:tr w:rsidR="00A97DC2" w:rsidRPr="00E45812" w14:paraId="7D0F4115" w14:textId="77777777" w:rsidTr="00A96671">
        <w:trPr>
          <w:trHeight w:val="425"/>
        </w:trPr>
        <w:tc>
          <w:tcPr>
            <w:tcW w:w="3827" w:type="dxa"/>
            <w:shd w:val="clear" w:color="auto" w:fill="auto"/>
            <w:noWrap/>
            <w:vAlign w:val="center"/>
          </w:tcPr>
          <w:p w14:paraId="0331E4B9"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Correction of error</w:t>
            </w:r>
          </w:p>
        </w:tc>
        <w:tc>
          <w:tcPr>
            <w:tcW w:w="851" w:type="dxa"/>
            <w:shd w:val="clear" w:color="auto" w:fill="auto"/>
            <w:vAlign w:val="center"/>
          </w:tcPr>
          <w:p w14:paraId="2C202F9A"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CEE8BC" w14:textId="1C5BBED5"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301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1C35135" w14:textId="06B4AD66"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252</w:t>
            </w:r>
          </w:p>
        </w:tc>
      </w:tr>
      <w:tr w:rsidR="00A97DC2" w:rsidRPr="00E45812" w14:paraId="007C8068" w14:textId="77777777" w:rsidTr="00A96671">
        <w:trPr>
          <w:trHeight w:val="425"/>
        </w:trPr>
        <w:tc>
          <w:tcPr>
            <w:tcW w:w="3827" w:type="dxa"/>
            <w:shd w:val="clear" w:color="auto" w:fill="auto"/>
            <w:noWrap/>
            <w:vAlign w:val="center"/>
          </w:tcPr>
          <w:p w14:paraId="4D40B2DF"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Amendment</w:t>
            </w:r>
          </w:p>
        </w:tc>
        <w:tc>
          <w:tcPr>
            <w:tcW w:w="851" w:type="dxa"/>
            <w:shd w:val="clear" w:color="auto" w:fill="auto"/>
            <w:vAlign w:val="center"/>
          </w:tcPr>
          <w:p w14:paraId="461AF2BF"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DF6C25" w14:textId="5C6CE87C"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425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448A5B" w14:textId="591FD35C"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422</w:t>
            </w:r>
          </w:p>
        </w:tc>
      </w:tr>
      <w:tr w:rsidR="00A97DC2" w:rsidRPr="00E45812" w14:paraId="0946A208" w14:textId="77777777" w:rsidTr="00A96671">
        <w:trPr>
          <w:trHeight w:val="425"/>
        </w:trPr>
        <w:tc>
          <w:tcPr>
            <w:tcW w:w="3827" w:type="dxa"/>
            <w:shd w:val="clear" w:color="auto" w:fill="auto"/>
            <w:noWrap/>
            <w:vAlign w:val="center"/>
          </w:tcPr>
          <w:p w14:paraId="4356C3DD"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Maintenance application for standard patent</w:t>
            </w:r>
          </w:p>
        </w:tc>
        <w:tc>
          <w:tcPr>
            <w:tcW w:w="851" w:type="dxa"/>
            <w:shd w:val="clear" w:color="auto" w:fill="auto"/>
            <w:vAlign w:val="center"/>
          </w:tcPr>
          <w:p w14:paraId="72A4C3F5"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FE8F08" w14:textId="34FC42FE"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3 024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C1F7A8" w14:textId="4CA2EA8E"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3935</w:t>
            </w:r>
          </w:p>
        </w:tc>
      </w:tr>
      <w:tr w:rsidR="00A97DC2" w:rsidRPr="00E45812" w14:paraId="0610C7A0" w14:textId="77777777" w:rsidTr="00A96671">
        <w:trPr>
          <w:trHeight w:val="425"/>
        </w:trPr>
        <w:tc>
          <w:tcPr>
            <w:tcW w:w="3827" w:type="dxa"/>
            <w:shd w:val="clear" w:color="auto" w:fill="auto"/>
            <w:noWrap/>
            <w:vAlign w:val="center"/>
          </w:tcPr>
          <w:p w14:paraId="75C2B0A5"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Renewal</w:t>
            </w:r>
          </w:p>
        </w:tc>
        <w:tc>
          <w:tcPr>
            <w:tcW w:w="851" w:type="dxa"/>
            <w:shd w:val="clear" w:color="auto" w:fill="auto"/>
            <w:vAlign w:val="center"/>
          </w:tcPr>
          <w:p w14:paraId="48FFB36D"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933325" w14:textId="210D3316"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35 374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1DBE0C" w14:textId="126DA33E"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38177</w:t>
            </w:r>
          </w:p>
        </w:tc>
      </w:tr>
      <w:tr w:rsidR="00A97DC2" w:rsidRPr="00E45812" w14:paraId="3FBF537F" w14:textId="77777777" w:rsidTr="00A96671">
        <w:trPr>
          <w:trHeight w:val="425"/>
        </w:trPr>
        <w:tc>
          <w:tcPr>
            <w:tcW w:w="3827" w:type="dxa"/>
            <w:shd w:val="clear" w:color="auto" w:fill="auto"/>
            <w:noWrap/>
            <w:vAlign w:val="center"/>
          </w:tcPr>
          <w:p w14:paraId="4CC702F1"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Certified copies</w:t>
            </w:r>
          </w:p>
        </w:tc>
        <w:tc>
          <w:tcPr>
            <w:tcW w:w="851" w:type="dxa"/>
            <w:shd w:val="clear" w:color="auto" w:fill="auto"/>
            <w:vAlign w:val="center"/>
          </w:tcPr>
          <w:p w14:paraId="09C8ABC6"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7284B2" w14:textId="131C499C"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149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E59A297" w14:textId="3F408F1C"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204</w:t>
            </w:r>
          </w:p>
        </w:tc>
      </w:tr>
      <w:tr w:rsidR="00A97DC2" w:rsidRPr="00E45812" w14:paraId="2047E74B" w14:textId="77777777" w:rsidTr="00A96671">
        <w:trPr>
          <w:trHeight w:val="425"/>
        </w:trPr>
        <w:tc>
          <w:tcPr>
            <w:tcW w:w="3827" w:type="dxa"/>
            <w:shd w:val="clear" w:color="auto" w:fill="auto"/>
            <w:noWrap/>
            <w:vAlign w:val="center"/>
          </w:tcPr>
          <w:p w14:paraId="29F30468"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Restoration</w:t>
            </w:r>
          </w:p>
        </w:tc>
        <w:tc>
          <w:tcPr>
            <w:tcW w:w="851" w:type="dxa"/>
            <w:shd w:val="clear" w:color="auto" w:fill="auto"/>
            <w:vAlign w:val="center"/>
          </w:tcPr>
          <w:p w14:paraId="6AFCD861"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05EFD6" w14:textId="2ABEE9CF"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13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CE9C1D" w14:textId="791C6C5C"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17</w:t>
            </w:r>
          </w:p>
        </w:tc>
      </w:tr>
      <w:tr w:rsidR="00A97DC2" w:rsidRPr="00E45812" w14:paraId="2BD4F16B" w14:textId="77777777" w:rsidTr="00A96671">
        <w:trPr>
          <w:trHeight w:val="425"/>
        </w:trPr>
        <w:tc>
          <w:tcPr>
            <w:tcW w:w="3827" w:type="dxa"/>
            <w:shd w:val="clear" w:color="auto" w:fill="auto"/>
            <w:noWrap/>
            <w:vAlign w:val="center"/>
          </w:tcPr>
          <w:p w14:paraId="0180F6A0"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Reinstatement</w:t>
            </w:r>
          </w:p>
        </w:tc>
        <w:tc>
          <w:tcPr>
            <w:tcW w:w="851" w:type="dxa"/>
            <w:shd w:val="clear" w:color="auto" w:fill="auto"/>
            <w:vAlign w:val="center"/>
          </w:tcPr>
          <w:p w14:paraId="4B820B73"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FE24E0" w14:textId="5275EE2C"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ED99278" w14:textId="113EE56E"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24</w:t>
            </w:r>
          </w:p>
        </w:tc>
      </w:tr>
      <w:tr w:rsidR="00A97DC2" w:rsidRPr="00E45812" w14:paraId="3875E3AF" w14:textId="77777777" w:rsidTr="00A96671">
        <w:trPr>
          <w:trHeight w:val="425"/>
        </w:trPr>
        <w:tc>
          <w:tcPr>
            <w:tcW w:w="3827" w:type="dxa"/>
            <w:shd w:val="clear" w:color="auto" w:fill="auto"/>
            <w:noWrap/>
            <w:vAlign w:val="center"/>
          </w:tcPr>
          <w:p w14:paraId="233E5809"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Mention of inventor</w:t>
            </w:r>
          </w:p>
        </w:tc>
        <w:tc>
          <w:tcPr>
            <w:tcW w:w="851" w:type="dxa"/>
            <w:shd w:val="clear" w:color="auto" w:fill="auto"/>
            <w:vAlign w:val="center"/>
          </w:tcPr>
          <w:p w14:paraId="29C413A8"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P14</w:t>
            </w:r>
          </w:p>
        </w:tc>
        <w:tc>
          <w:tcPr>
            <w:tcW w:w="1701" w:type="dxa"/>
            <w:tcBorders>
              <w:top w:val="single" w:sz="4" w:space="0" w:color="auto"/>
              <w:left w:val="nil"/>
              <w:bottom w:val="single" w:sz="4" w:space="0" w:color="auto"/>
              <w:right w:val="nil"/>
            </w:tcBorders>
            <w:shd w:val="clear" w:color="auto" w:fill="auto"/>
            <w:vAlign w:val="center"/>
          </w:tcPr>
          <w:p w14:paraId="6232EB52" w14:textId="34F45F77" w:rsidR="00A97DC2" w:rsidRPr="00E45812" w:rsidRDefault="00A97DC2" w:rsidP="00A97DC2">
            <w:pPr>
              <w:jc w:val="center"/>
              <w:rPr>
                <w:rFonts w:ascii="Times New Roman" w:hAnsi="Times New Roman" w:cs="Times New Roman"/>
                <w:szCs w:val="24"/>
              </w:rPr>
            </w:pPr>
            <w:r w:rsidRPr="00E45812">
              <w:rPr>
                <w:rFonts w:ascii="Times New Roman" w:hAnsi="Times New Roman" w:cs="Times New Roman"/>
                <w:szCs w:val="24"/>
              </w:rPr>
              <w:t>0</w:t>
            </w:r>
          </w:p>
        </w:tc>
        <w:tc>
          <w:tcPr>
            <w:tcW w:w="1842" w:type="dxa"/>
            <w:vAlign w:val="center"/>
          </w:tcPr>
          <w:p w14:paraId="567A9A14" w14:textId="1DFF1C0B" w:rsidR="00A97DC2" w:rsidRPr="00E45812" w:rsidRDefault="00A97DC2" w:rsidP="00A97DC2">
            <w:pPr>
              <w:jc w:val="center"/>
              <w:rPr>
                <w:rFonts w:ascii="Times New Roman" w:hAnsi="Times New Roman" w:cs="Times New Roman"/>
                <w:szCs w:val="24"/>
              </w:rPr>
            </w:pPr>
            <w:r w:rsidRPr="00E45812">
              <w:rPr>
                <w:rFonts w:ascii="Times New Roman" w:hAnsi="Times New Roman" w:cs="Times New Roman"/>
                <w:szCs w:val="24"/>
              </w:rPr>
              <w:t>0</w:t>
            </w:r>
          </w:p>
        </w:tc>
      </w:tr>
      <w:tr w:rsidR="00A97DC2" w:rsidRPr="00E45812" w14:paraId="4DF08A50" w14:textId="77777777" w:rsidTr="00A96671">
        <w:trPr>
          <w:trHeight w:val="425"/>
        </w:trPr>
        <w:tc>
          <w:tcPr>
            <w:tcW w:w="3827" w:type="dxa"/>
            <w:shd w:val="clear" w:color="auto" w:fill="auto"/>
            <w:noWrap/>
            <w:vAlign w:val="center"/>
          </w:tcPr>
          <w:p w14:paraId="1DAC7210"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Revocation of standard patent</w:t>
            </w:r>
          </w:p>
        </w:tc>
        <w:tc>
          <w:tcPr>
            <w:tcW w:w="851" w:type="dxa"/>
            <w:shd w:val="clear" w:color="auto" w:fill="auto"/>
            <w:vAlign w:val="center"/>
          </w:tcPr>
          <w:p w14:paraId="7BA0A035"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2F0DA2" w14:textId="5EE3943B"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2AEDC6" w14:textId="5BBA8B26"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17</w:t>
            </w:r>
          </w:p>
        </w:tc>
      </w:tr>
      <w:tr w:rsidR="00A97DC2" w:rsidRPr="00E45812" w14:paraId="73904412" w14:textId="77777777" w:rsidTr="00A96671">
        <w:trPr>
          <w:trHeight w:val="425"/>
        </w:trPr>
        <w:tc>
          <w:tcPr>
            <w:tcW w:w="3827" w:type="dxa"/>
            <w:shd w:val="clear" w:color="auto" w:fill="auto"/>
            <w:noWrap/>
            <w:vAlign w:val="center"/>
          </w:tcPr>
          <w:p w14:paraId="1FF7008C"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Surrender</w:t>
            </w:r>
          </w:p>
        </w:tc>
        <w:tc>
          <w:tcPr>
            <w:tcW w:w="851" w:type="dxa"/>
            <w:shd w:val="clear" w:color="auto" w:fill="auto"/>
            <w:vAlign w:val="center"/>
          </w:tcPr>
          <w:p w14:paraId="61DCBA66"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E7B617" w14:textId="1E792A57"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34184CC" w14:textId="295A16E9" w:rsidR="00A97DC2" w:rsidRPr="00E45812" w:rsidRDefault="00A97DC2" w:rsidP="00A97DC2">
            <w:pPr>
              <w:jc w:val="center"/>
              <w:rPr>
                <w:rFonts w:ascii="Times New Roman" w:hAnsi="Times New Roman" w:cs="Times New Roman"/>
                <w:szCs w:val="24"/>
              </w:rPr>
            </w:pPr>
            <w:r w:rsidRPr="00151F80">
              <w:rPr>
                <w:rFonts w:ascii="Times New Roman" w:hAnsi="Times New Roman" w:cs="Times New Roman"/>
                <w:color w:val="000000"/>
                <w:szCs w:val="24"/>
              </w:rPr>
              <w:t>12</w:t>
            </w:r>
          </w:p>
        </w:tc>
      </w:tr>
      <w:tr w:rsidR="00A97DC2" w:rsidRPr="00E45812" w14:paraId="1E5C7065" w14:textId="77777777" w:rsidTr="00A96671">
        <w:trPr>
          <w:trHeight w:val="425"/>
        </w:trPr>
        <w:tc>
          <w:tcPr>
            <w:tcW w:w="3827" w:type="dxa"/>
            <w:shd w:val="clear" w:color="auto" w:fill="auto"/>
            <w:noWrap/>
            <w:vAlign w:val="center"/>
          </w:tcPr>
          <w:p w14:paraId="00906F10" w14:textId="77777777" w:rsidR="00A97DC2" w:rsidRPr="00E45812" w:rsidRDefault="00A97DC2" w:rsidP="00A97DC2">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Notice of confirmation</w:t>
            </w:r>
          </w:p>
        </w:tc>
        <w:tc>
          <w:tcPr>
            <w:tcW w:w="851" w:type="dxa"/>
            <w:shd w:val="clear" w:color="auto" w:fill="auto"/>
            <w:vAlign w:val="center"/>
          </w:tcPr>
          <w:p w14:paraId="40016A7E" w14:textId="77777777" w:rsidR="00A97DC2" w:rsidRPr="00E45812" w:rsidRDefault="00A97DC2" w:rsidP="00A97DC2">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P17</w:t>
            </w:r>
          </w:p>
        </w:tc>
        <w:tc>
          <w:tcPr>
            <w:tcW w:w="1701" w:type="dxa"/>
            <w:tcBorders>
              <w:top w:val="single" w:sz="4" w:space="0" w:color="auto"/>
              <w:left w:val="nil"/>
              <w:bottom w:val="single" w:sz="4" w:space="0" w:color="auto"/>
              <w:right w:val="nil"/>
            </w:tcBorders>
            <w:shd w:val="clear" w:color="auto" w:fill="auto"/>
            <w:vAlign w:val="center"/>
          </w:tcPr>
          <w:p w14:paraId="115F27AA" w14:textId="002DB12E" w:rsidR="00A97DC2" w:rsidRPr="00E45812" w:rsidRDefault="00A97DC2" w:rsidP="00A97DC2">
            <w:pPr>
              <w:jc w:val="center"/>
              <w:rPr>
                <w:rFonts w:ascii="Times New Roman" w:hAnsi="Times New Roman" w:cs="Times New Roman"/>
                <w:szCs w:val="24"/>
              </w:rPr>
            </w:pPr>
            <w:r w:rsidRPr="00E45812">
              <w:rPr>
                <w:rFonts w:ascii="Times New Roman" w:hAnsi="Times New Roman" w:cs="Times New Roman"/>
                <w:szCs w:val="24"/>
              </w:rPr>
              <w:t>0</w:t>
            </w:r>
          </w:p>
        </w:tc>
        <w:tc>
          <w:tcPr>
            <w:tcW w:w="1842" w:type="dxa"/>
            <w:tcBorders>
              <w:bottom w:val="single" w:sz="4" w:space="0" w:color="auto"/>
            </w:tcBorders>
            <w:vAlign w:val="center"/>
          </w:tcPr>
          <w:p w14:paraId="0A815311" w14:textId="73F2DE97" w:rsidR="00A97DC2" w:rsidRPr="00E45812" w:rsidRDefault="00A97DC2" w:rsidP="00A97DC2">
            <w:pPr>
              <w:jc w:val="center"/>
              <w:rPr>
                <w:rFonts w:ascii="Times New Roman" w:hAnsi="Times New Roman" w:cs="Times New Roman"/>
                <w:szCs w:val="24"/>
              </w:rPr>
            </w:pPr>
            <w:r w:rsidRPr="00E45812">
              <w:rPr>
                <w:rFonts w:ascii="Times New Roman" w:hAnsi="Times New Roman" w:cs="Times New Roman"/>
                <w:szCs w:val="24"/>
              </w:rPr>
              <w:t>0</w:t>
            </w:r>
          </w:p>
        </w:tc>
      </w:tr>
      <w:tr w:rsidR="007A2831" w:rsidRPr="00E45812" w14:paraId="44B99B73" w14:textId="77777777" w:rsidTr="00A96671">
        <w:tblPrEx>
          <w:tblCellMar>
            <w:left w:w="108" w:type="dxa"/>
            <w:right w:w="108" w:type="dxa"/>
          </w:tblCellMar>
        </w:tblPrEx>
        <w:trPr>
          <w:trHeight w:val="425"/>
        </w:trPr>
        <w:tc>
          <w:tcPr>
            <w:tcW w:w="3827" w:type="dxa"/>
            <w:shd w:val="clear" w:color="auto" w:fill="auto"/>
            <w:noWrap/>
            <w:vAlign w:val="center"/>
          </w:tcPr>
          <w:p w14:paraId="5B509587" w14:textId="13E584E0" w:rsidR="007A2831" w:rsidRPr="00E45812" w:rsidRDefault="007A2831" w:rsidP="007A2831">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Alteration of name, address, address for service or agent’s details</w:t>
            </w:r>
          </w:p>
        </w:tc>
        <w:tc>
          <w:tcPr>
            <w:tcW w:w="851" w:type="dxa"/>
            <w:shd w:val="clear" w:color="auto" w:fill="auto"/>
            <w:vAlign w:val="center"/>
          </w:tcPr>
          <w:p w14:paraId="3D8536C8" w14:textId="77777777" w:rsidR="007A2831" w:rsidRPr="00E45812" w:rsidRDefault="007A2831" w:rsidP="007A2831">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936F39" w14:textId="47523F7E" w:rsidR="007A2831" w:rsidRPr="00E45812" w:rsidRDefault="007A2831" w:rsidP="007A2831">
            <w:pPr>
              <w:jc w:val="center"/>
              <w:rPr>
                <w:rFonts w:ascii="Times New Roman" w:hAnsi="Times New Roman" w:cs="Times New Roman"/>
                <w:szCs w:val="24"/>
              </w:rPr>
            </w:pPr>
            <w:r w:rsidRPr="003501F1">
              <w:rPr>
                <w:rFonts w:ascii="Times New Roman" w:hAnsi="Times New Roman" w:cs="Times New Roman"/>
                <w:color w:val="000000"/>
                <w:szCs w:val="24"/>
              </w:rPr>
              <w:t>1 726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1EAC02" w14:textId="395A9792"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1828</w:t>
            </w:r>
          </w:p>
        </w:tc>
      </w:tr>
      <w:tr w:rsidR="007A2831" w:rsidRPr="00E45812" w14:paraId="42351D22" w14:textId="77777777" w:rsidTr="00A96671">
        <w:trPr>
          <w:trHeight w:val="425"/>
        </w:trPr>
        <w:tc>
          <w:tcPr>
            <w:tcW w:w="3827" w:type="dxa"/>
            <w:shd w:val="clear" w:color="auto" w:fill="auto"/>
            <w:noWrap/>
            <w:vAlign w:val="center"/>
          </w:tcPr>
          <w:p w14:paraId="1F8D52A3" w14:textId="77777777" w:rsidR="007A2831" w:rsidRPr="00E45812" w:rsidRDefault="007A2831" w:rsidP="007A2831">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Registration of rights</w:t>
            </w:r>
          </w:p>
        </w:tc>
        <w:tc>
          <w:tcPr>
            <w:tcW w:w="851" w:type="dxa"/>
            <w:shd w:val="clear" w:color="auto" w:fill="auto"/>
            <w:vAlign w:val="center"/>
          </w:tcPr>
          <w:p w14:paraId="0BA7F21D" w14:textId="77777777" w:rsidR="007A2831" w:rsidRPr="00E45812" w:rsidRDefault="007A2831" w:rsidP="007A2831">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P19</w:t>
            </w:r>
          </w:p>
        </w:tc>
        <w:tc>
          <w:tcPr>
            <w:tcW w:w="1701" w:type="dxa"/>
            <w:tcBorders>
              <w:top w:val="single" w:sz="4" w:space="0" w:color="auto"/>
              <w:bottom w:val="single" w:sz="4" w:space="0" w:color="auto"/>
            </w:tcBorders>
            <w:vAlign w:val="center"/>
          </w:tcPr>
          <w:p w14:paraId="44FFED2B" w14:textId="63758ADD"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1 021</w:t>
            </w:r>
          </w:p>
        </w:tc>
        <w:tc>
          <w:tcPr>
            <w:tcW w:w="1842" w:type="dxa"/>
            <w:tcBorders>
              <w:top w:val="single" w:sz="4" w:space="0" w:color="auto"/>
              <w:left w:val="nil"/>
              <w:bottom w:val="single" w:sz="4" w:space="0" w:color="auto"/>
              <w:right w:val="single" w:sz="4" w:space="0" w:color="auto"/>
            </w:tcBorders>
            <w:shd w:val="clear" w:color="auto" w:fill="auto"/>
            <w:vAlign w:val="center"/>
          </w:tcPr>
          <w:p w14:paraId="293A7206" w14:textId="2F5D1D6C"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900</w:t>
            </w:r>
          </w:p>
        </w:tc>
      </w:tr>
      <w:tr w:rsidR="007A2831" w:rsidRPr="00E45812" w14:paraId="632093B9" w14:textId="77777777" w:rsidTr="00A96671">
        <w:trPr>
          <w:trHeight w:val="425"/>
        </w:trPr>
        <w:tc>
          <w:tcPr>
            <w:tcW w:w="3827" w:type="dxa"/>
            <w:shd w:val="clear" w:color="auto" w:fill="auto"/>
            <w:noWrap/>
            <w:vAlign w:val="center"/>
          </w:tcPr>
          <w:p w14:paraId="0AAB69BC" w14:textId="77777777" w:rsidR="007A2831" w:rsidRPr="00E45812" w:rsidRDefault="007A2831" w:rsidP="007A2831">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Patents correspondence</w:t>
            </w:r>
          </w:p>
        </w:tc>
        <w:tc>
          <w:tcPr>
            <w:tcW w:w="851" w:type="dxa"/>
            <w:shd w:val="clear" w:color="auto" w:fill="auto"/>
            <w:vAlign w:val="center"/>
          </w:tcPr>
          <w:p w14:paraId="6D04169A" w14:textId="77777777" w:rsidR="007A2831" w:rsidRPr="00E45812" w:rsidRDefault="007A2831" w:rsidP="007A2831">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rPr>
              <w:t>PC</w:t>
            </w:r>
          </w:p>
        </w:tc>
        <w:tc>
          <w:tcPr>
            <w:tcW w:w="1701" w:type="dxa"/>
            <w:tcBorders>
              <w:top w:val="single" w:sz="4" w:space="0" w:color="auto"/>
              <w:bottom w:val="single" w:sz="4" w:space="0" w:color="auto"/>
            </w:tcBorders>
            <w:vAlign w:val="center"/>
          </w:tcPr>
          <w:p w14:paraId="50E412D2" w14:textId="223E899C" w:rsidR="007A2831" w:rsidRPr="00E45812" w:rsidRDefault="007A2831" w:rsidP="007A2831">
            <w:pPr>
              <w:jc w:val="center"/>
              <w:rPr>
                <w:rFonts w:ascii="Times New Roman" w:hAnsi="Times New Roman" w:cs="Times New Roman"/>
                <w:szCs w:val="24"/>
              </w:rPr>
            </w:pPr>
            <w:r w:rsidRPr="007A2831">
              <w:rPr>
                <w:rFonts w:ascii="Times New Roman" w:hAnsi="Times New Roman" w:cs="Times New Roman"/>
                <w:szCs w:val="24"/>
              </w:rPr>
              <w:t>5 706</w:t>
            </w:r>
          </w:p>
        </w:tc>
        <w:tc>
          <w:tcPr>
            <w:tcW w:w="1842" w:type="dxa"/>
            <w:tcBorders>
              <w:top w:val="single" w:sz="4" w:space="0" w:color="auto"/>
              <w:left w:val="nil"/>
              <w:bottom w:val="single" w:sz="4" w:space="0" w:color="auto"/>
              <w:right w:val="single" w:sz="4" w:space="0" w:color="auto"/>
            </w:tcBorders>
            <w:shd w:val="clear" w:color="auto" w:fill="auto"/>
            <w:vAlign w:val="center"/>
          </w:tcPr>
          <w:p w14:paraId="58B2EC50" w14:textId="5431E330"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5</w:t>
            </w:r>
            <w:r>
              <w:rPr>
                <w:rFonts w:ascii="Times New Roman" w:hAnsi="Times New Roman" w:cs="Times New Roman"/>
                <w:color w:val="000000"/>
                <w:szCs w:val="24"/>
              </w:rPr>
              <w:t xml:space="preserve"> </w:t>
            </w:r>
            <w:r w:rsidRPr="00151F80">
              <w:rPr>
                <w:rFonts w:ascii="Times New Roman" w:hAnsi="Times New Roman" w:cs="Times New Roman"/>
                <w:color w:val="000000"/>
                <w:szCs w:val="24"/>
              </w:rPr>
              <w:t>190</w:t>
            </w:r>
          </w:p>
        </w:tc>
      </w:tr>
      <w:tr w:rsidR="007A2831" w:rsidRPr="00E45812" w14:paraId="2ACC78D5" w14:textId="77777777" w:rsidTr="00A96671">
        <w:trPr>
          <w:trHeight w:val="425"/>
        </w:trPr>
        <w:tc>
          <w:tcPr>
            <w:tcW w:w="3827" w:type="dxa"/>
            <w:shd w:val="clear" w:color="auto" w:fill="auto"/>
            <w:noWrap/>
            <w:vAlign w:val="center"/>
          </w:tcPr>
          <w:p w14:paraId="73D0182A" w14:textId="67273AF2" w:rsidR="007A2831" w:rsidRPr="00E45812" w:rsidRDefault="007A2831" w:rsidP="007A2831">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Public inspection</w:t>
            </w:r>
          </w:p>
        </w:tc>
        <w:tc>
          <w:tcPr>
            <w:tcW w:w="851" w:type="dxa"/>
            <w:shd w:val="clear" w:color="auto" w:fill="auto"/>
            <w:vAlign w:val="center"/>
          </w:tcPr>
          <w:p w14:paraId="113BFC0C" w14:textId="77777777" w:rsidR="007A2831" w:rsidRPr="00E45812" w:rsidRDefault="007A2831" w:rsidP="007A2831">
            <w:pPr>
              <w:jc w:val="cente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SP1</w:t>
            </w:r>
          </w:p>
        </w:tc>
        <w:tc>
          <w:tcPr>
            <w:tcW w:w="1701" w:type="dxa"/>
            <w:tcBorders>
              <w:top w:val="single" w:sz="4" w:space="0" w:color="auto"/>
              <w:left w:val="nil"/>
              <w:bottom w:val="single" w:sz="4" w:space="0" w:color="auto"/>
              <w:right w:val="nil"/>
            </w:tcBorders>
            <w:shd w:val="clear" w:color="auto" w:fill="auto"/>
            <w:vAlign w:val="center"/>
          </w:tcPr>
          <w:p w14:paraId="45410458" w14:textId="52E83823" w:rsidR="007A2831" w:rsidRPr="00E45812" w:rsidRDefault="004B1221" w:rsidP="007A2831">
            <w:pPr>
              <w:jc w:val="center"/>
              <w:rPr>
                <w:rFonts w:ascii="Times New Roman" w:hAnsi="Times New Roman" w:cs="Times New Roman"/>
                <w:szCs w:val="24"/>
              </w:rPr>
            </w:pPr>
            <w:r>
              <w:rPr>
                <w:rFonts w:ascii="Times New Roman" w:hAnsi="Times New Roman" w:cs="Times New Roman"/>
                <w:color w:val="000000"/>
                <w:szCs w:val="24"/>
              </w:rPr>
              <w:t>0</w:t>
            </w:r>
          </w:p>
        </w:tc>
        <w:tc>
          <w:tcPr>
            <w:tcW w:w="1842" w:type="dxa"/>
            <w:vAlign w:val="center"/>
          </w:tcPr>
          <w:p w14:paraId="6A506F58" w14:textId="387E870F" w:rsidR="007A2831" w:rsidRPr="00E45812" w:rsidRDefault="007A2831" w:rsidP="007A2831">
            <w:pPr>
              <w:jc w:val="center"/>
              <w:rPr>
                <w:rFonts w:ascii="Times New Roman" w:hAnsi="Times New Roman" w:cs="Times New Roman"/>
                <w:szCs w:val="24"/>
              </w:rPr>
            </w:pPr>
            <w:r w:rsidRPr="00E45812">
              <w:rPr>
                <w:rFonts w:ascii="Times New Roman" w:hAnsi="Times New Roman" w:cs="Times New Roman"/>
                <w:szCs w:val="24"/>
              </w:rPr>
              <w:t>0</w:t>
            </w:r>
          </w:p>
        </w:tc>
      </w:tr>
      <w:tr w:rsidR="007A2831" w:rsidRPr="00E45812" w14:paraId="7B86DFD5" w14:textId="77777777" w:rsidTr="00A96671">
        <w:trPr>
          <w:trHeight w:val="425"/>
        </w:trPr>
        <w:tc>
          <w:tcPr>
            <w:tcW w:w="3827" w:type="dxa"/>
            <w:shd w:val="clear" w:color="auto" w:fill="auto"/>
            <w:noWrap/>
            <w:vAlign w:val="center"/>
          </w:tcPr>
          <w:p w14:paraId="01445282" w14:textId="77777777" w:rsidR="007A2831" w:rsidRPr="00E45812" w:rsidRDefault="007A2831" w:rsidP="007A2831">
            <w:pPr>
              <w:rPr>
                <w:rFonts w:ascii="Times New Roman" w:eastAsia="新細明體" w:hAnsi="Times New Roman" w:cs="Times New Roman"/>
                <w:szCs w:val="24"/>
                <w:lang w:val="en-US"/>
              </w:rPr>
            </w:pPr>
            <w:r w:rsidRPr="00E45812">
              <w:rPr>
                <w:rFonts w:ascii="Times New Roman" w:eastAsia="新細明體" w:hAnsi="Times New Roman" w:cs="Times New Roman"/>
                <w:szCs w:val="24"/>
                <w:lang w:val="en-US"/>
              </w:rPr>
              <w:t>Uncertified copies</w:t>
            </w:r>
          </w:p>
        </w:tc>
        <w:tc>
          <w:tcPr>
            <w:tcW w:w="851" w:type="dxa"/>
            <w:shd w:val="clear" w:color="auto" w:fill="auto"/>
            <w:vAlign w:val="center"/>
          </w:tcPr>
          <w:p w14:paraId="351DF183" w14:textId="77777777" w:rsidR="007A2831" w:rsidRPr="00E45812" w:rsidRDefault="007A2831" w:rsidP="007A2831">
            <w:pPr>
              <w:jc w:val="center"/>
              <w:rPr>
                <w:rFonts w:ascii="Times New Roman" w:eastAsia="新細明體" w:hAnsi="Times New Roman" w:cs="Times New Roman"/>
                <w:szCs w:val="24"/>
              </w:rPr>
            </w:pPr>
            <w:r w:rsidRPr="00E45812">
              <w:rPr>
                <w:rFonts w:ascii="Times New Roman" w:eastAsia="新細明體" w:hAnsi="Times New Roman" w:cs="Times New Roman"/>
                <w:szCs w:val="24"/>
              </w:rPr>
              <w:t>SP2</w:t>
            </w:r>
          </w:p>
        </w:tc>
        <w:tc>
          <w:tcPr>
            <w:tcW w:w="1701" w:type="dxa"/>
            <w:tcBorders>
              <w:top w:val="single" w:sz="4" w:space="0" w:color="auto"/>
              <w:left w:val="nil"/>
              <w:bottom w:val="single" w:sz="4" w:space="0" w:color="auto"/>
              <w:right w:val="nil"/>
            </w:tcBorders>
            <w:shd w:val="clear" w:color="auto" w:fill="auto"/>
            <w:vAlign w:val="center"/>
          </w:tcPr>
          <w:p w14:paraId="58C6EF7A" w14:textId="31BE6D7C" w:rsidR="007A2831" w:rsidRPr="00E45812" w:rsidRDefault="004B1221" w:rsidP="007A2831">
            <w:pPr>
              <w:jc w:val="center"/>
              <w:rPr>
                <w:rFonts w:ascii="Times New Roman" w:hAnsi="Times New Roman" w:cs="Times New Roman"/>
                <w:szCs w:val="24"/>
              </w:rPr>
            </w:pPr>
            <w:r>
              <w:rPr>
                <w:rFonts w:ascii="Times New Roman" w:hAnsi="Times New Roman" w:cs="Times New Roman"/>
                <w:color w:val="000000"/>
                <w:szCs w:val="24"/>
              </w:rPr>
              <w:t>0</w:t>
            </w:r>
          </w:p>
        </w:tc>
        <w:tc>
          <w:tcPr>
            <w:tcW w:w="1842" w:type="dxa"/>
            <w:tcBorders>
              <w:bottom w:val="single" w:sz="4" w:space="0" w:color="auto"/>
            </w:tcBorders>
            <w:vAlign w:val="center"/>
          </w:tcPr>
          <w:p w14:paraId="62DE0C33" w14:textId="2B559C2B" w:rsidR="007A2831" w:rsidRPr="00E45812" w:rsidRDefault="007A2831" w:rsidP="007A2831">
            <w:pPr>
              <w:jc w:val="center"/>
              <w:rPr>
                <w:rFonts w:ascii="Times New Roman" w:hAnsi="Times New Roman" w:cs="Times New Roman"/>
                <w:szCs w:val="24"/>
              </w:rPr>
            </w:pPr>
            <w:r w:rsidRPr="00E45812">
              <w:rPr>
                <w:rFonts w:ascii="Times New Roman" w:hAnsi="Times New Roman" w:cs="Times New Roman"/>
                <w:szCs w:val="24"/>
              </w:rPr>
              <w:t>0</w:t>
            </w:r>
          </w:p>
        </w:tc>
      </w:tr>
      <w:tr w:rsidR="007A2831" w:rsidRPr="00425D35" w14:paraId="3611B99F" w14:textId="77777777" w:rsidTr="00A96671">
        <w:trPr>
          <w:trHeight w:val="425"/>
        </w:trPr>
        <w:tc>
          <w:tcPr>
            <w:tcW w:w="3827" w:type="dxa"/>
            <w:tcBorders>
              <w:bottom w:val="single" w:sz="4" w:space="0" w:color="auto"/>
            </w:tcBorders>
            <w:shd w:val="clear" w:color="auto" w:fill="auto"/>
            <w:noWrap/>
            <w:vAlign w:val="center"/>
          </w:tcPr>
          <w:p w14:paraId="0045F062" w14:textId="77777777" w:rsidR="007A2831" w:rsidRPr="00A64A1B" w:rsidRDefault="007A2831" w:rsidP="007A2831">
            <w:pPr>
              <w:rPr>
                <w:rFonts w:ascii="Times New Roman" w:eastAsia="新細明體" w:hAnsi="Times New Roman" w:cs="Times New Roman"/>
                <w:szCs w:val="24"/>
                <w:lang w:val="en-US"/>
              </w:rPr>
            </w:pPr>
            <w:r w:rsidRPr="00A64A1B">
              <w:rPr>
                <w:rFonts w:ascii="Times New Roman" w:eastAsia="新細明體" w:hAnsi="Times New Roman" w:cs="Times New Roman"/>
                <w:szCs w:val="24"/>
                <w:lang w:val="en-US"/>
              </w:rPr>
              <w:t>Extension of time and late translation</w:t>
            </w:r>
          </w:p>
        </w:tc>
        <w:tc>
          <w:tcPr>
            <w:tcW w:w="851" w:type="dxa"/>
            <w:tcBorders>
              <w:bottom w:val="single" w:sz="4" w:space="0" w:color="auto"/>
            </w:tcBorders>
            <w:shd w:val="clear" w:color="auto" w:fill="auto"/>
            <w:vAlign w:val="center"/>
          </w:tcPr>
          <w:p w14:paraId="162398C6" w14:textId="77777777" w:rsidR="007A2831" w:rsidRPr="00A64A1B" w:rsidRDefault="007A2831" w:rsidP="007A2831">
            <w:pPr>
              <w:jc w:val="center"/>
              <w:rPr>
                <w:rFonts w:ascii="Times New Roman" w:eastAsia="新細明體" w:hAnsi="Times New Roman" w:cs="Times New Roman"/>
                <w:szCs w:val="24"/>
                <w:lang w:val="en-US"/>
              </w:rPr>
            </w:pPr>
            <w:r w:rsidRPr="00A64A1B">
              <w:rPr>
                <w:rFonts w:ascii="Times New Roman" w:eastAsia="新細明體" w:hAnsi="Times New Roman" w:cs="Times New Roman"/>
                <w:szCs w:val="24"/>
              </w:rPr>
              <w:t>SP3</w:t>
            </w:r>
          </w:p>
        </w:tc>
        <w:tc>
          <w:tcPr>
            <w:tcW w:w="1701" w:type="dxa"/>
            <w:tcBorders>
              <w:top w:val="single" w:sz="4" w:space="0" w:color="auto"/>
              <w:left w:val="nil"/>
              <w:bottom w:val="single" w:sz="4" w:space="0" w:color="auto"/>
              <w:right w:val="nil"/>
            </w:tcBorders>
            <w:shd w:val="clear" w:color="auto" w:fill="auto"/>
            <w:vAlign w:val="center"/>
          </w:tcPr>
          <w:p w14:paraId="6EA8AE1C" w14:textId="0E54EAA7" w:rsidR="007A2831" w:rsidRPr="00E45812" w:rsidRDefault="007A2831" w:rsidP="007A2831">
            <w:pPr>
              <w:jc w:val="center"/>
              <w:rPr>
                <w:rFonts w:ascii="Times New Roman" w:hAnsi="Times New Roman" w:cs="Times New Roman"/>
                <w:szCs w:val="24"/>
              </w:rPr>
            </w:pPr>
            <w:r w:rsidRPr="00E45812">
              <w:rPr>
                <w:rFonts w:ascii="Times New Roman" w:hAnsi="Times New Roman" w:cs="Times New Roman"/>
                <w:szCs w:val="24"/>
              </w:rPr>
              <w:t>89</w:t>
            </w:r>
          </w:p>
        </w:tc>
        <w:tc>
          <w:tcPr>
            <w:tcW w:w="1842" w:type="dxa"/>
            <w:tcBorders>
              <w:bottom w:val="single" w:sz="4" w:space="0" w:color="auto"/>
            </w:tcBorders>
            <w:vAlign w:val="center"/>
          </w:tcPr>
          <w:p w14:paraId="582C49A2" w14:textId="6ABAB1A7" w:rsidR="007A2831" w:rsidRPr="00E45812" w:rsidRDefault="007A2831" w:rsidP="007A2831">
            <w:pPr>
              <w:jc w:val="center"/>
              <w:rPr>
                <w:rFonts w:ascii="Times New Roman" w:hAnsi="Times New Roman" w:cs="Times New Roman"/>
                <w:szCs w:val="24"/>
              </w:rPr>
            </w:pPr>
            <w:r w:rsidRPr="00E45812">
              <w:rPr>
                <w:rFonts w:ascii="Times New Roman" w:hAnsi="Times New Roman" w:cs="Times New Roman"/>
                <w:szCs w:val="24"/>
              </w:rPr>
              <w:t>92</w:t>
            </w:r>
            <w:r w:rsidRPr="00E45812" w:rsidDel="00C00FE1">
              <w:rPr>
                <w:rFonts w:ascii="Times New Roman" w:hAnsi="Times New Roman" w:cs="Times New Roman"/>
                <w:szCs w:val="24"/>
              </w:rPr>
              <w:t xml:space="preserve"> </w:t>
            </w:r>
          </w:p>
        </w:tc>
      </w:tr>
      <w:tr w:rsidR="007A2831" w:rsidRPr="00B803D6" w14:paraId="2AF59ACD" w14:textId="77777777" w:rsidTr="00A96671">
        <w:trPr>
          <w:trHeight w:val="425"/>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AE692" w14:textId="77777777" w:rsidR="007A2831" w:rsidRPr="00A64A1B" w:rsidRDefault="007A2831" w:rsidP="007A2831">
            <w:pPr>
              <w:rPr>
                <w:rFonts w:ascii="Times New Roman" w:eastAsia="新細明體" w:hAnsi="Times New Roman" w:cs="Times New Roman"/>
                <w:szCs w:val="24"/>
                <w:lang w:val="en-US"/>
              </w:rPr>
            </w:pPr>
            <w:r w:rsidRPr="00A64A1B">
              <w:rPr>
                <w:rFonts w:ascii="Times New Roman" w:eastAsia="新細明體" w:hAnsi="Times New Roman" w:cs="Times New Roman"/>
                <w:szCs w:val="24"/>
                <w:lang w:val="en-US"/>
              </w:rPr>
              <w:t>Request for grant of a standard patent (O)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3C58C2" w14:textId="77777777" w:rsidR="007A2831" w:rsidRPr="00A64A1B" w:rsidRDefault="007A2831" w:rsidP="007A2831">
            <w:pPr>
              <w:jc w:val="center"/>
              <w:rPr>
                <w:rFonts w:ascii="Times New Roman" w:eastAsia="新細明體" w:hAnsi="Times New Roman" w:cs="Times New Roman"/>
                <w:szCs w:val="24"/>
              </w:rPr>
            </w:pPr>
            <w:r w:rsidRPr="00A64A1B">
              <w:rPr>
                <w:rFonts w:ascii="Times New Roman" w:eastAsia="新細明體" w:hAnsi="Times New Roman" w:cs="Times New Roman"/>
                <w:szCs w:val="24"/>
              </w:rPr>
              <w:t>OP1</w:t>
            </w:r>
          </w:p>
        </w:tc>
        <w:tc>
          <w:tcPr>
            <w:tcW w:w="1701" w:type="dxa"/>
            <w:tcBorders>
              <w:top w:val="single" w:sz="4" w:space="0" w:color="auto"/>
              <w:left w:val="nil"/>
              <w:bottom w:val="single" w:sz="4" w:space="0" w:color="auto"/>
              <w:right w:val="nil"/>
            </w:tcBorders>
            <w:shd w:val="clear" w:color="auto" w:fill="auto"/>
            <w:vAlign w:val="center"/>
          </w:tcPr>
          <w:p w14:paraId="782615FD" w14:textId="717AEE8F" w:rsidR="007A2831" w:rsidRPr="00E45812" w:rsidRDefault="007A2831" w:rsidP="007A2831">
            <w:pPr>
              <w:jc w:val="center"/>
              <w:rPr>
                <w:rFonts w:ascii="Times New Roman" w:hAnsi="Times New Roman" w:cs="Times New Roman"/>
                <w:szCs w:val="24"/>
              </w:rPr>
            </w:pPr>
            <w:r w:rsidRPr="00E45812">
              <w:rPr>
                <w:rFonts w:ascii="Times New Roman" w:hAnsi="Times New Roman" w:cs="Times New Roman"/>
                <w:szCs w:val="24"/>
              </w:rPr>
              <w:t>1</w:t>
            </w:r>
            <w:r w:rsidR="004061F4">
              <w:rPr>
                <w:rFonts w:ascii="Times New Roman" w:hAnsi="Times New Roman" w:cs="Times New Roman"/>
                <w:szCs w:val="24"/>
              </w:rPr>
              <w:t>82</w:t>
            </w:r>
          </w:p>
        </w:tc>
        <w:tc>
          <w:tcPr>
            <w:tcW w:w="1842" w:type="dxa"/>
            <w:tcBorders>
              <w:top w:val="single" w:sz="4" w:space="0" w:color="auto"/>
              <w:left w:val="single" w:sz="4" w:space="0" w:color="auto"/>
              <w:bottom w:val="single" w:sz="4" w:space="0" w:color="auto"/>
              <w:right w:val="single" w:sz="4" w:space="0" w:color="auto"/>
            </w:tcBorders>
            <w:vAlign w:val="center"/>
          </w:tcPr>
          <w:p w14:paraId="68269381" w14:textId="141ECCDA" w:rsidR="007A2831" w:rsidRPr="00E45812" w:rsidRDefault="007A2831" w:rsidP="007A2831">
            <w:pPr>
              <w:jc w:val="center"/>
              <w:rPr>
                <w:rFonts w:ascii="Times New Roman" w:hAnsi="Times New Roman" w:cs="Times New Roman"/>
                <w:szCs w:val="24"/>
              </w:rPr>
            </w:pPr>
            <w:r w:rsidRPr="00E45812">
              <w:rPr>
                <w:rFonts w:ascii="Times New Roman" w:hAnsi="Times New Roman" w:cs="Times New Roman"/>
                <w:szCs w:val="24"/>
              </w:rPr>
              <w:t>2</w:t>
            </w:r>
            <w:r w:rsidR="000D1C32">
              <w:rPr>
                <w:rFonts w:ascii="Times New Roman" w:hAnsi="Times New Roman" w:cs="Times New Roman"/>
                <w:szCs w:val="24"/>
              </w:rPr>
              <w:t>42</w:t>
            </w:r>
          </w:p>
        </w:tc>
      </w:tr>
      <w:tr w:rsidR="004B1221" w:rsidRPr="00B803D6" w14:paraId="73AEA416" w14:textId="77777777" w:rsidTr="001C6FE8">
        <w:trPr>
          <w:trHeight w:val="425"/>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4959A" w14:textId="23EDD7F1" w:rsidR="004B1221" w:rsidRPr="00A64A1B" w:rsidRDefault="004B1221" w:rsidP="007A2831">
            <w:pPr>
              <w:rPr>
                <w:rFonts w:ascii="Times New Roman" w:eastAsia="新細明體" w:hAnsi="Times New Roman" w:cs="Times New Roman"/>
                <w:szCs w:val="24"/>
                <w:lang w:val="en-US"/>
              </w:rPr>
            </w:pPr>
            <w:r w:rsidRPr="004B1221">
              <w:rPr>
                <w:rFonts w:ascii="Times New Roman" w:eastAsia="新細明體" w:hAnsi="Times New Roman" w:cs="Times New Roman"/>
                <w:szCs w:val="24"/>
                <w:lang w:val="en-US"/>
              </w:rPr>
              <w:t>Statement of inventorship in respect of a standard patent (O)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DBE7D2" w14:textId="3B8AF973" w:rsidR="004B1221" w:rsidRPr="00A64A1B" w:rsidRDefault="004B1221" w:rsidP="007A2831">
            <w:pPr>
              <w:jc w:val="center"/>
              <w:rPr>
                <w:rFonts w:ascii="Times New Roman" w:eastAsia="新細明體" w:hAnsi="Times New Roman" w:cs="Times New Roman"/>
                <w:szCs w:val="24"/>
              </w:rPr>
            </w:pPr>
            <w:r>
              <w:rPr>
                <w:rFonts w:ascii="Times New Roman" w:eastAsia="新細明體" w:hAnsi="Times New Roman" w:cs="Times New Roman"/>
                <w:szCs w:val="24"/>
              </w:rPr>
              <w:t>OP1A</w:t>
            </w:r>
          </w:p>
        </w:tc>
        <w:tc>
          <w:tcPr>
            <w:tcW w:w="1701" w:type="dxa"/>
            <w:tcBorders>
              <w:top w:val="single" w:sz="4" w:space="0" w:color="auto"/>
              <w:left w:val="nil"/>
              <w:bottom w:val="single" w:sz="4" w:space="0" w:color="auto"/>
              <w:right w:val="nil"/>
            </w:tcBorders>
            <w:shd w:val="clear" w:color="auto" w:fill="auto"/>
            <w:vAlign w:val="center"/>
          </w:tcPr>
          <w:p w14:paraId="2C5949F1" w14:textId="5CC8FB44" w:rsidR="004B1221" w:rsidRPr="00E45812" w:rsidRDefault="004B1221" w:rsidP="007A2831">
            <w:pPr>
              <w:jc w:val="center"/>
              <w:rPr>
                <w:rFonts w:ascii="Times New Roman" w:hAnsi="Times New Roman" w:cs="Times New Roman"/>
                <w:szCs w:val="24"/>
              </w:rPr>
            </w:pPr>
            <w:r>
              <w:rPr>
                <w:rFonts w:ascii="Times New Roman" w:hAnsi="Times New Roman" w:cs="Times New Roman"/>
                <w:szCs w:val="24"/>
              </w:rPr>
              <w:t>17</w:t>
            </w:r>
          </w:p>
        </w:tc>
        <w:tc>
          <w:tcPr>
            <w:tcW w:w="1842" w:type="dxa"/>
            <w:tcBorders>
              <w:top w:val="single" w:sz="4" w:space="0" w:color="auto"/>
              <w:left w:val="single" w:sz="4" w:space="0" w:color="auto"/>
              <w:bottom w:val="single" w:sz="4" w:space="0" w:color="auto"/>
              <w:right w:val="single" w:sz="4" w:space="0" w:color="auto"/>
            </w:tcBorders>
            <w:vAlign w:val="center"/>
          </w:tcPr>
          <w:p w14:paraId="7876768B" w14:textId="39A16C35" w:rsidR="004B1221" w:rsidRPr="00E45812" w:rsidRDefault="000D1C32" w:rsidP="007A2831">
            <w:pPr>
              <w:jc w:val="center"/>
              <w:rPr>
                <w:rFonts w:ascii="Times New Roman" w:hAnsi="Times New Roman" w:cs="Times New Roman"/>
                <w:szCs w:val="24"/>
              </w:rPr>
            </w:pPr>
            <w:r>
              <w:rPr>
                <w:rFonts w:ascii="Times New Roman" w:hAnsi="Times New Roman" w:cs="Times New Roman"/>
                <w:szCs w:val="24"/>
              </w:rPr>
              <w:t>19</w:t>
            </w:r>
          </w:p>
        </w:tc>
      </w:tr>
      <w:tr w:rsidR="007A2831" w:rsidRPr="00B803D6" w14:paraId="2C298249" w14:textId="77777777" w:rsidTr="00A96671">
        <w:trPr>
          <w:trHeight w:val="425"/>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06345" w14:textId="77777777" w:rsidR="007A2831" w:rsidRPr="00A64A1B" w:rsidRDefault="007A2831" w:rsidP="007A2831">
            <w:pPr>
              <w:rPr>
                <w:rFonts w:ascii="Times New Roman" w:eastAsia="新細明體" w:hAnsi="Times New Roman" w:cs="Times New Roman"/>
                <w:szCs w:val="24"/>
                <w:lang w:val="en-US"/>
              </w:rPr>
            </w:pPr>
            <w:r w:rsidRPr="00A64A1B">
              <w:rPr>
                <w:rFonts w:ascii="Times New Roman" w:eastAsia="新細明體" w:hAnsi="Times New Roman" w:cs="Times New Roman"/>
                <w:szCs w:val="24"/>
                <w:lang w:val="en-US"/>
              </w:rPr>
              <w:t>Request for substantive examination of a standard patent (O) application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D1BC4" w14:textId="77777777" w:rsidR="007A2831" w:rsidRPr="00A64A1B" w:rsidRDefault="007A2831" w:rsidP="007A2831">
            <w:pPr>
              <w:jc w:val="center"/>
              <w:rPr>
                <w:rFonts w:ascii="Times New Roman" w:eastAsia="新細明體" w:hAnsi="Times New Roman" w:cs="Times New Roman"/>
                <w:szCs w:val="24"/>
              </w:rPr>
            </w:pPr>
            <w:r w:rsidRPr="00A64A1B">
              <w:rPr>
                <w:rFonts w:ascii="Times New Roman" w:eastAsia="新細明體" w:hAnsi="Times New Roman" w:cs="Times New Roman"/>
                <w:szCs w:val="24"/>
              </w:rPr>
              <w:t>OP2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8F15E8" w14:textId="4F92F3EF"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130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54827BE" w14:textId="53A5043F"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183</w:t>
            </w:r>
          </w:p>
        </w:tc>
      </w:tr>
      <w:tr w:rsidR="007A2831" w:rsidRPr="00B803D6" w14:paraId="10FB323C" w14:textId="77777777" w:rsidTr="00A96671">
        <w:trPr>
          <w:trHeight w:val="425"/>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7F153" w14:textId="77777777" w:rsidR="007A2831" w:rsidRPr="00A64A1B" w:rsidRDefault="007A2831" w:rsidP="007A2831">
            <w:pPr>
              <w:rPr>
                <w:rFonts w:ascii="Times New Roman" w:eastAsia="新細明體" w:hAnsi="Times New Roman" w:cs="Times New Roman"/>
                <w:szCs w:val="24"/>
                <w:lang w:val="en-US"/>
              </w:rPr>
            </w:pPr>
            <w:r w:rsidRPr="00A64A1B">
              <w:rPr>
                <w:rFonts w:ascii="Times New Roman" w:eastAsia="新細明體" w:hAnsi="Times New Roman" w:cs="Times New Roman"/>
                <w:szCs w:val="24"/>
                <w:lang w:val="en-US"/>
              </w:rPr>
              <w:t>Request to review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71EFF1" w14:textId="77777777" w:rsidR="007A2831" w:rsidRPr="00A64A1B" w:rsidRDefault="007A2831" w:rsidP="007A2831">
            <w:pPr>
              <w:jc w:val="center"/>
              <w:rPr>
                <w:rFonts w:ascii="Times New Roman" w:eastAsia="新細明體" w:hAnsi="Times New Roman" w:cs="Times New Roman"/>
                <w:szCs w:val="24"/>
              </w:rPr>
            </w:pPr>
            <w:r w:rsidRPr="00A64A1B">
              <w:rPr>
                <w:rFonts w:ascii="Times New Roman" w:eastAsia="新細明體" w:hAnsi="Times New Roman" w:cs="Times New Roman"/>
                <w:szCs w:val="24"/>
              </w:rPr>
              <w:t>OP3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0ED4E0" w14:textId="7CA0B85A"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30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9099DE5" w14:textId="3CCD623C"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28</w:t>
            </w:r>
          </w:p>
        </w:tc>
      </w:tr>
      <w:tr w:rsidR="007A2831" w:rsidRPr="00B803D6" w14:paraId="2BFABAA8" w14:textId="77777777" w:rsidTr="00A96671">
        <w:trPr>
          <w:trHeight w:val="425"/>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2EBAF" w14:textId="77777777" w:rsidR="007A2831" w:rsidRPr="00A64A1B" w:rsidRDefault="007A2831" w:rsidP="007A2831">
            <w:pPr>
              <w:rPr>
                <w:rFonts w:ascii="Times New Roman" w:eastAsia="新細明體" w:hAnsi="Times New Roman" w:cs="Times New Roman"/>
                <w:szCs w:val="24"/>
                <w:lang w:val="en-US"/>
              </w:rPr>
            </w:pPr>
            <w:r w:rsidRPr="00A64A1B">
              <w:rPr>
                <w:rFonts w:ascii="Times New Roman" w:eastAsia="新細明體" w:hAnsi="Times New Roman" w:cs="Times New Roman"/>
                <w:szCs w:val="24"/>
                <w:lang w:val="en-US"/>
              </w:rPr>
              <w:t>Request for substantive examination of a short-term patent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D861C7" w14:textId="77777777" w:rsidR="007A2831" w:rsidRPr="00A64A1B" w:rsidRDefault="007A2831" w:rsidP="007A2831">
            <w:pPr>
              <w:jc w:val="center"/>
              <w:rPr>
                <w:rFonts w:ascii="Times New Roman" w:eastAsia="新細明體" w:hAnsi="Times New Roman" w:cs="Times New Roman"/>
                <w:szCs w:val="24"/>
              </w:rPr>
            </w:pPr>
            <w:r w:rsidRPr="00A64A1B">
              <w:rPr>
                <w:rFonts w:ascii="Times New Roman" w:eastAsia="新細明體" w:hAnsi="Times New Roman" w:cs="Times New Roman"/>
                <w:szCs w:val="24"/>
              </w:rPr>
              <w:t>OP4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2BFAE3" w14:textId="2E3E7648"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544D060" w14:textId="2D4C83DF"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7</w:t>
            </w:r>
          </w:p>
        </w:tc>
      </w:tr>
      <w:tr w:rsidR="007A2831" w:rsidRPr="00B803D6" w14:paraId="35FEE1F9" w14:textId="77777777" w:rsidTr="00A96671">
        <w:trPr>
          <w:trHeight w:val="425"/>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79952" w14:textId="77777777" w:rsidR="007A2831" w:rsidRPr="00A64A1B" w:rsidRDefault="007A2831" w:rsidP="007A2831">
            <w:pPr>
              <w:rPr>
                <w:rFonts w:ascii="Times New Roman" w:eastAsia="新細明體" w:hAnsi="Times New Roman" w:cs="Times New Roman"/>
                <w:szCs w:val="24"/>
                <w:lang w:val="en-US"/>
              </w:rPr>
            </w:pPr>
            <w:r w:rsidRPr="00A64A1B">
              <w:rPr>
                <w:rFonts w:ascii="Times New Roman" w:eastAsia="新細明體" w:hAnsi="Times New Roman" w:cs="Times New Roman"/>
                <w:szCs w:val="24"/>
                <w:lang w:val="en-US"/>
              </w:rPr>
              <w:lastRenderedPageBreak/>
              <w:t xml:space="preserve">Addition or restoration of priority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21B3E9" w14:textId="77777777" w:rsidR="007A2831" w:rsidRPr="00A64A1B" w:rsidRDefault="007A2831" w:rsidP="007A2831">
            <w:pPr>
              <w:jc w:val="center"/>
              <w:rPr>
                <w:rFonts w:ascii="Times New Roman" w:eastAsia="新細明體" w:hAnsi="Times New Roman" w:cs="Times New Roman"/>
                <w:szCs w:val="24"/>
              </w:rPr>
            </w:pPr>
            <w:r w:rsidRPr="00A64A1B">
              <w:rPr>
                <w:rFonts w:ascii="Times New Roman" w:eastAsia="新細明體" w:hAnsi="Times New Roman" w:cs="Times New Roman"/>
                <w:szCs w:val="24"/>
              </w:rPr>
              <w:t>OP5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FFB24E" w14:textId="6B6BC213"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68512C" w14:textId="2001385C"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2</w:t>
            </w:r>
          </w:p>
        </w:tc>
      </w:tr>
      <w:tr w:rsidR="007A2831" w:rsidRPr="00B803D6" w14:paraId="6D242C6A" w14:textId="77777777" w:rsidTr="00A96671">
        <w:trPr>
          <w:trHeight w:val="425"/>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FD0E5" w14:textId="77777777" w:rsidR="007A2831" w:rsidRPr="00A64A1B" w:rsidRDefault="007A2831" w:rsidP="007A2831">
            <w:pPr>
              <w:rPr>
                <w:rFonts w:ascii="Times New Roman" w:eastAsia="新細明體" w:hAnsi="Times New Roman" w:cs="Times New Roman"/>
                <w:szCs w:val="24"/>
                <w:lang w:val="en-US"/>
              </w:rPr>
            </w:pPr>
            <w:r w:rsidRPr="00A64A1B">
              <w:rPr>
                <w:rFonts w:ascii="Times New Roman" w:eastAsia="新細明體" w:hAnsi="Times New Roman" w:cs="Times New Roman"/>
                <w:szCs w:val="24"/>
                <w:lang w:val="en-US"/>
              </w:rPr>
              <w:t>Request for hearing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6DA6F3" w14:textId="77777777" w:rsidR="007A2831" w:rsidRPr="00A64A1B" w:rsidRDefault="007A2831" w:rsidP="007A2831">
            <w:pPr>
              <w:jc w:val="center"/>
              <w:rPr>
                <w:rFonts w:ascii="Times New Roman" w:eastAsia="新細明體" w:hAnsi="Times New Roman" w:cs="Times New Roman"/>
                <w:szCs w:val="24"/>
              </w:rPr>
            </w:pPr>
            <w:r w:rsidRPr="00A64A1B">
              <w:rPr>
                <w:rFonts w:ascii="Times New Roman" w:eastAsia="新細明體" w:hAnsi="Times New Roman" w:cs="Times New Roman"/>
                <w:szCs w:val="24"/>
              </w:rPr>
              <w:t>OP6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AA963D" w14:textId="69DBD2CC"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3527375" w14:textId="3132D0D9"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1</w:t>
            </w:r>
          </w:p>
        </w:tc>
      </w:tr>
      <w:tr w:rsidR="007A2831" w:rsidRPr="00B803D6" w14:paraId="03B5A2A9" w14:textId="77777777" w:rsidTr="00A96671">
        <w:trPr>
          <w:trHeight w:val="425"/>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8C157" w14:textId="77777777" w:rsidR="007A2831" w:rsidRPr="00A64A1B" w:rsidRDefault="007A2831" w:rsidP="007A2831">
            <w:pPr>
              <w:rPr>
                <w:rFonts w:ascii="Times New Roman" w:eastAsia="新細明體" w:hAnsi="Times New Roman" w:cs="Times New Roman"/>
                <w:szCs w:val="24"/>
                <w:lang w:val="en-US"/>
              </w:rPr>
            </w:pPr>
            <w:r w:rsidRPr="00A64A1B">
              <w:rPr>
                <w:rFonts w:ascii="Times New Roman" w:eastAsia="新細明體" w:hAnsi="Times New Roman" w:cs="Times New Roman"/>
                <w:szCs w:val="24"/>
                <w:lang w:val="en-US"/>
              </w:rPr>
              <w:t>Amendment of specification after grant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ADF08F" w14:textId="77777777" w:rsidR="007A2831" w:rsidRPr="00A64A1B" w:rsidRDefault="007A2831" w:rsidP="007A2831">
            <w:pPr>
              <w:jc w:val="center"/>
              <w:rPr>
                <w:rFonts w:ascii="Times New Roman" w:eastAsia="新細明體" w:hAnsi="Times New Roman" w:cs="Times New Roman"/>
                <w:szCs w:val="24"/>
              </w:rPr>
            </w:pPr>
            <w:r w:rsidRPr="00A64A1B">
              <w:rPr>
                <w:rFonts w:ascii="Times New Roman" w:eastAsia="新細明體" w:hAnsi="Times New Roman" w:cs="Times New Roman"/>
                <w:szCs w:val="24"/>
              </w:rPr>
              <w:t>OP7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F28280" w14:textId="0582EE86"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42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855FB6" w14:textId="0B054E6B"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49</w:t>
            </w:r>
          </w:p>
        </w:tc>
      </w:tr>
      <w:tr w:rsidR="007A2831" w:rsidRPr="00B803D6" w14:paraId="061CB233" w14:textId="77777777" w:rsidTr="00A96671">
        <w:trPr>
          <w:trHeight w:val="425"/>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DE331" w14:textId="77777777" w:rsidR="007A2831" w:rsidRPr="00A64A1B" w:rsidRDefault="007A2831" w:rsidP="007A2831">
            <w:pPr>
              <w:rPr>
                <w:rFonts w:ascii="Times New Roman" w:eastAsia="新細明體" w:hAnsi="Times New Roman" w:cs="Times New Roman"/>
                <w:szCs w:val="24"/>
                <w:lang w:val="en-US"/>
              </w:rPr>
            </w:pPr>
            <w:r w:rsidRPr="00A64A1B">
              <w:rPr>
                <w:rFonts w:ascii="Times New Roman" w:eastAsia="新細明體" w:hAnsi="Times New Roman" w:cs="Times New Roman"/>
                <w:szCs w:val="24"/>
                <w:lang w:val="en-US"/>
              </w:rPr>
              <w:t>Notice of intention to appear at hearing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71B8AC" w14:textId="77777777" w:rsidR="007A2831" w:rsidRPr="00A64A1B" w:rsidRDefault="007A2831" w:rsidP="007A2831">
            <w:pPr>
              <w:jc w:val="center"/>
              <w:rPr>
                <w:rFonts w:ascii="Times New Roman" w:eastAsia="新細明體" w:hAnsi="Times New Roman" w:cs="Times New Roman"/>
                <w:szCs w:val="24"/>
              </w:rPr>
            </w:pPr>
            <w:r w:rsidRPr="00A64A1B">
              <w:rPr>
                <w:rFonts w:ascii="Times New Roman" w:eastAsia="新細明體" w:hAnsi="Times New Roman" w:cs="Times New Roman"/>
                <w:szCs w:val="24"/>
              </w:rPr>
              <w:t>OP8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C69194" w14:textId="659E1A23"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CB8E3D" w14:textId="7D5DA48D" w:rsidR="007A2831" w:rsidRPr="00E45812" w:rsidRDefault="007A2831" w:rsidP="007A2831">
            <w:pPr>
              <w:jc w:val="center"/>
              <w:rPr>
                <w:rFonts w:ascii="Times New Roman" w:hAnsi="Times New Roman" w:cs="Times New Roman"/>
                <w:szCs w:val="24"/>
              </w:rPr>
            </w:pPr>
            <w:r w:rsidRPr="00151F80">
              <w:rPr>
                <w:rFonts w:ascii="Times New Roman" w:hAnsi="Times New Roman" w:cs="Times New Roman"/>
                <w:color w:val="000000"/>
                <w:szCs w:val="24"/>
              </w:rPr>
              <w:t>0</w:t>
            </w:r>
          </w:p>
        </w:tc>
      </w:tr>
      <w:tr w:rsidR="007A2831" w:rsidRPr="00B803D6" w14:paraId="1300CCD0" w14:textId="77777777" w:rsidTr="00A96671">
        <w:trPr>
          <w:trHeight w:val="425"/>
        </w:trPr>
        <w:tc>
          <w:tcPr>
            <w:tcW w:w="467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ED01B5" w14:textId="77777777" w:rsidR="007A2831" w:rsidRPr="00A64A1B" w:rsidRDefault="007A2831" w:rsidP="007A2831">
            <w:pPr>
              <w:jc w:val="center"/>
              <w:rPr>
                <w:rFonts w:ascii="Times New Roman" w:eastAsia="新細明體" w:hAnsi="Times New Roman" w:cs="Times New Roman"/>
                <w:szCs w:val="24"/>
              </w:rPr>
            </w:pPr>
            <w:r w:rsidRPr="00A64A1B">
              <w:rPr>
                <w:rFonts w:ascii="Times New Roman" w:eastAsia="新細明體" w:hAnsi="Times New Roman" w:cs="Times New Roman"/>
                <w:szCs w:val="24"/>
              </w:rPr>
              <w:t>Total</w:t>
            </w:r>
          </w:p>
        </w:tc>
        <w:tc>
          <w:tcPr>
            <w:tcW w:w="1701" w:type="dxa"/>
            <w:tcBorders>
              <w:top w:val="single" w:sz="4" w:space="0" w:color="auto"/>
              <w:left w:val="single" w:sz="4" w:space="0" w:color="auto"/>
              <w:bottom w:val="single" w:sz="4" w:space="0" w:color="auto"/>
              <w:right w:val="single" w:sz="4" w:space="0" w:color="auto"/>
            </w:tcBorders>
            <w:vAlign w:val="center"/>
          </w:tcPr>
          <w:p w14:paraId="4067328D" w14:textId="0C7EAE63" w:rsidR="007A2831" w:rsidRPr="00E45812" w:rsidRDefault="007A2831" w:rsidP="007A2831">
            <w:pPr>
              <w:jc w:val="center"/>
              <w:rPr>
                <w:rFonts w:ascii="Times New Roman" w:hAnsi="Times New Roman" w:cs="Times New Roman"/>
                <w:b/>
                <w:szCs w:val="24"/>
              </w:rPr>
            </w:pPr>
            <w:r w:rsidRPr="00E45812">
              <w:rPr>
                <w:rFonts w:ascii="Times New Roman" w:hAnsi="Times New Roman" w:cs="Times New Roman"/>
                <w:b/>
                <w:szCs w:val="24"/>
              </w:rPr>
              <w:t>75 031</w:t>
            </w:r>
            <w:r w:rsidRPr="00E45812" w:rsidDel="00C00FE1">
              <w:rPr>
                <w:rFonts w:ascii="Times New Roman" w:hAnsi="Times New Roman" w:cs="Times New Roman"/>
                <w:b/>
                <w:szCs w:val="24"/>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520B3518" w14:textId="278066E4" w:rsidR="007A2831" w:rsidRPr="00E45812" w:rsidRDefault="007A2831" w:rsidP="007A2831">
            <w:pPr>
              <w:jc w:val="center"/>
              <w:rPr>
                <w:rFonts w:ascii="Times New Roman" w:hAnsi="Times New Roman" w:cs="Times New Roman"/>
                <w:b/>
                <w:szCs w:val="24"/>
              </w:rPr>
            </w:pPr>
            <w:r w:rsidRPr="00E45812">
              <w:rPr>
                <w:rFonts w:ascii="Times New Roman" w:hAnsi="Times New Roman" w:cs="Times New Roman"/>
                <w:b/>
                <w:szCs w:val="24"/>
              </w:rPr>
              <w:t>75 32</w:t>
            </w:r>
            <w:r w:rsidR="0050065C">
              <w:rPr>
                <w:rFonts w:ascii="Times New Roman" w:hAnsi="Times New Roman" w:cs="Times New Roman"/>
                <w:b/>
                <w:szCs w:val="24"/>
              </w:rPr>
              <w:t>0</w:t>
            </w:r>
            <w:r w:rsidRPr="00E45812" w:rsidDel="00C00FE1">
              <w:rPr>
                <w:rFonts w:ascii="Times New Roman" w:hAnsi="Times New Roman" w:cs="Times New Roman"/>
                <w:b/>
                <w:szCs w:val="24"/>
              </w:rPr>
              <w:t xml:space="preserve"> </w:t>
            </w:r>
          </w:p>
        </w:tc>
      </w:tr>
    </w:tbl>
    <w:p w14:paraId="20BDFB0A" w14:textId="77777777" w:rsidR="00B803D6" w:rsidRDefault="00425D35" w:rsidP="00A64A1B">
      <w:pPr>
        <w:pStyle w:val="head2"/>
        <w:numPr>
          <w:ilvl w:val="0"/>
          <w:numId w:val="32"/>
        </w:numPr>
        <w:spacing w:before="240" w:after="240" w:line="240" w:lineRule="auto"/>
        <w:contextualSpacing/>
        <w:jc w:val="both"/>
        <w:outlineLvl w:val="2"/>
        <w:rPr>
          <w:rFonts w:eastAsiaTheme="minorEastAsia"/>
          <w:sz w:val="24"/>
          <w:szCs w:val="24"/>
          <w:lang w:eastAsia="zh-TW"/>
        </w:rPr>
      </w:pPr>
      <w:r>
        <w:rPr>
          <w:rFonts w:eastAsiaTheme="minorEastAsia" w:hint="eastAsia"/>
          <w:sz w:val="24"/>
          <w:szCs w:val="24"/>
          <w:lang w:eastAsia="zh-TW"/>
        </w:rPr>
        <w:t>De</w:t>
      </w:r>
      <w:r>
        <w:rPr>
          <w:rFonts w:eastAsiaTheme="minorEastAsia"/>
          <w:sz w:val="24"/>
          <w:szCs w:val="24"/>
          <w:lang w:eastAsia="zh-TW"/>
        </w:rPr>
        <w:t>signs</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17"/>
        <w:gridCol w:w="761"/>
        <w:gridCol w:w="1772"/>
        <w:gridCol w:w="1772"/>
      </w:tblGrid>
      <w:tr w:rsidR="00425D35" w:rsidRPr="00927414" w14:paraId="21AF47DD" w14:textId="77777777" w:rsidTr="00151F80">
        <w:trPr>
          <w:trHeight w:val="425"/>
          <w:jc w:val="center"/>
        </w:trPr>
        <w:tc>
          <w:tcPr>
            <w:tcW w:w="4678" w:type="dxa"/>
            <w:gridSpan w:val="2"/>
            <w:shd w:val="clear" w:color="auto" w:fill="auto"/>
            <w:vAlign w:val="center"/>
          </w:tcPr>
          <w:p w14:paraId="3354804E" w14:textId="3A101F8C" w:rsidR="00425D35" w:rsidRPr="00927414" w:rsidRDefault="00425D35" w:rsidP="00C13F32">
            <w:pPr>
              <w:contextualSpacing/>
              <w:jc w:val="center"/>
              <w:rPr>
                <w:rFonts w:ascii="Times New Roman" w:eastAsia="新細明體" w:hAnsi="Times New Roman" w:cs="Times New Roman"/>
                <w:b/>
                <w:szCs w:val="24"/>
                <w:u w:val="single"/>
              </w:rPr>
            </w:pPr>
            <w:r w:rsidRPr="00927414">
              <w:rPr>
                <w:rFonts w:ascii="Times New Roman" w:eastAsia="新細明體" w:hAnsi="Times New Roman" w:cs="Times New Roman"/>
                <w:b/>
                <w:szCs w:val="24"/>
              </w:rPr>
              <w:t>Forms/Correspondence</w:t>
            </w:r>
            <w:r w:rsidR="0016314E">
              <w:rPr>
                <w:rStyle w:val="FootnoteReference"/>
                <w:rFonts w:ascii="Times New Roman" w:eastAsia="新細明體" w:hAnsi="Times New Roman" w:cs="Times New Roman"/>
                <w:b/>
                <w:szCs w:val="24"/>
              </w:rPr>
              <w:footnoteReference w:id="3"/>
            </w:r>
          </w:p>
        </w:tc>
        <w:tc>
          <w:tcPr>
            <w:tcW w:w="1772" w:type="dxa"/>
            <w:tcBorders>
              <w:bottom w:val="single" w:sz="4" w:space="0" w:color="auto"/>
            </w:tcBorders>
            <w:vAlign w:val="center"/>
          </w:tcPr>
          <w:p w14:paraId="4BCB09BA" w14:textId="30BD769B" w:rsidR="00425D35" w:rsidRPr="00927414" w:rsidRDefault="00425D35" w:rsidP="00C13F32">
            <w:pPr>
              <w:contextualSpacing/>
              <w:jc w:val="center"/>
              <w:rPr>
                <w:rFonts w:ascii="Times New Roman" w:hAnsi="Times New Roman" w:cs="Times New Roman"/>
              </w:rPr>
            </w:pPr>
            <w:r w:rsidRPr="00927414">
              <w:rPr>
                <w:rFonts w:ascii="Times New Roman" w:hAnsi="Times New Roman" w:cs="Times New Roman"/>
                <w:b/>
              </w:rPr>
              <w:t xml:space="preserve">Year </w:t>
            </w:r>
            <w:r w:rsidRPr="00927414">
              <w:rPr>
                <w:rFonts w:ascii="Times New Roman" w:eastAsia="新細明體" w:hAnsi="Times New Roman" w:cs="Times New Roman"/>
                <w:b/>
                <w:bCs/>
              </w:rPr>
              <w:t>20</w:t>
            </w:r>
            <w:r>
              <w:rPr>
                <w:rFonts w:ascii="Times New Roman" w:eastAsia="新細明體" w:hAnsi="Times New Roman" w:cs="Times New Roman" w:hint="eastAsia"/>
                <w:b/>
                <w:bCs/>
              </w:rPr>
              <w:t>2</w:t>
            </w:r>
            <w:r w:rsidR="00C00FE1">
              <w:rPr>
                <w:rFonts w:ascii="Times New Roman" w:eastAsia="新細明體" w:hAnsi="Times New Roman" w:cs="Times New Roman"/>
                <w:b/>
                <w:bCs/>
              </w:rPr>
              <w:t>4</w:t>
            </w:r>
          </w:p>
        </w:tc>
        <w:tc>
          <w:tcPr>
            <w:tcW w:w="1772" w:type="dxa"/>
            <w:tcBorders>
              <w:bottom w:val="single" w:sz="4" w:space="0" w:color="auto"/>
            </w:tcBorders>
            <w:vAlign w:val="center"/>
          </w:tcPr>
          <w:p w14:paraId="4740F2CC" w14:textId="6F7BE58F" w:rsidR="00425D35" w:rsidRPr="00927414" w:rsidRDefault="00425D35" w:rsidP="00C13F32">
            <w:pPr>
              <w:contextualSpacing/>
              <w:jc w:val="center"/>
              <w:rPr>
                <w:rFonts w:ascii="Times New Roman" w:hAnsi="Times New Roman" w:cs="Times New Roman"/>
              </w:rPr>
            </w:pPr>
            <w:r w:rsidRPr="00927414">
              <w:rPr>
                <w:rFonts w:ascii="Times New Roman" w:hAnsi="Times New Roman" w:cs="Times New Roman"/>
                <w:b/>
              </w:rPr>
              <w:t xml:space="preserve">Year </w:t>
            </w:r>
            <w:r w:rsidRPr="00927414">
              <w:rPr>
                <w:rFonts w:ascii="Times New Roman" w:eastAsia="新細明體" w:hAnsi="Times New Roman" w:cs="Times New Roman"/>
                <w:b/>
                <w:bCs/>
              </w:rPr>
              <w:t>20</w:t>
            </w:r>
            <w:r>
              <w:rPr>
                <w:rFonts w:ascii="Times New Roman" w:eastAsia="新細明體" w:hAnsi="Times New Roman" w:cs="Times New Roman" w:hint="eastAsia"/>
                <w:b/>
                <w:bCs/>
              </w:rPr>
              <w:t>2</w:t>
            </w:r>
            <w:r w:rsidR="00C00FE1">
              <w:rPr>
                <w:rFonts w:ascii="Times New Roman" w:eastAsia="新細明體" w:hAnsi="Times New Roman" w:cs="Times New Roman"/>
                <w:b/>
                <w:bCs/>
              </w:rPr>
              <w:t>5</w:t>
            </w:r>
          </w:p>
        </w:tc>
      </w:tr>
      <w:tr w:rsidR="00A97DC2" w:rsidRPr="00927414" w14:paraId="42DDD88F" w14:textId="77777777" w:rsidTr="00151F80">
        <w:trPr>
          <w:trHeight w:val="425"/>
          <w:jc w:val="center"/>
        </w:trPr>
        <w:tc>
          <w:tcPr>
            <w:tcW w:w="3917" w:type="dxa"/>
            <w:shd w:val="clear" w:color="auto" w:fill="auto"/>
          </w:tcPr>
          <w:p w14:paraId="5C64B543" w14:textId="77777777" w:rsidR="00A97DC2" w:rsidRPr="00425D35" w:rsidRDefault="00A97DC2" w:rsidP="00A97DC2">
            <w:pPr>
              <w:contextualSpacing/>
              <w:rPr>
                <w:rFonts w:ascii="Times New Roman" w:eastAsia="新細明體" w:hAnsi="Times New Roman" w:cs="Times New Roman"/>
                <w:szCs w:val="24"/>
                <w:lang w:val="en-US"/>
              </w:rPr>
            </w:pPr>
            <w:r w:rsidRPr="00A64A1B">
              <w:rPr>
                <w:rFonts w:ascii="Times New Roman" w:hAnsi="Times New Roman" w:cs="Times New Roman"/>
              </w:rPr>
              <w:t>Application for registration</w:t>
            </w:r>
          </w:p>
        </w:tc>
        <w:tc>
          <w:tcPr>
            <w:tcW w:w="761" w:type="dxa"/>
            <w:shd w:val="clear" w:color="auto" w:fill="auto"/>
            <w:vAlign w:val="center"/>
          </w:tcPr>
          <w:p w14:paraId="1E8AAC39" w14:textId="77777777" w:rsidR="00A97DC2" w:rsidRPr="00425D35" w:rsidRDefault="00A97DC2" w:rsidP="00A97DC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D1</w:t>
            </w:r>
          </w:p>
        </w:tc>
        <w:tc>
          <w:tcPr>
            <w:tcW w:w="1772" w:type="dxa"/>
            <w:tcBorders>
              <w:top w:val="single" w:sz="4" w:space="0" w:color="auto"/>
              <w:left w:val="nil"/>
              <w:bottom w:val="single" w:sz="4" w:space="0" w:color="auto"/>
              <w:right w:val="single" w:sz="4" w:space="0" w:color="auto"/>
            </w:tcBorders>
            <w:shd w:val="clear" w:color="auto" w:fill="auto"/>
            <w:vAlign w:val="center"/>
          </w:tcPr>
          <w:p w14:paraId="48FDDB3A" w14:textId="7F228333"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2 228</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4DD015B6" w14:textId="6A103D3A"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2168</w:t>
            </w:r>
          </w:p>
        </w:tc>
      </w:tr>
      <w:tr w:rsidR="00A97DC2" w:rsidRPr="00927414" w14:paraId="0FB8B74C" w14:textId="77777777" w:rsidTr="00151F80">
        <w:trPr>
          <w:trHeight w:val="425"/>
          <w:jc w:val="center"/>
        </w:trPr>
        <w:tc>
          <w:tcPr>
            <w:tcW w:w="3917" w:type="dxa"/>
            <w:shd w:val="clear" w:color="auto" w:fill="auto"/>
          </w:tcPr>
          <w:p w14:paraId="53C9BFF0" w14:textId="77777777" w:rsidR="00A97DC2" w:rsidRPr="00425D35" w:rsidRDefault="00A97DC2" w:rsidP="00A97DC2">
            <w:pPr>
              <w:contextualSpacing/>
              <w:rPr>
                <w:rFonts w:ascii="Times New Roman" w:eastAsia="新細明體" w:hAnsi="Times New Roman" w:cs="Times New Roman"/>
                <w:szCs w:val="24"/>
                <w:lang w:val="en-US"/>
              </w:rPr>
            </w:pPr>
            <w:r w:rsidRPr="00A64A1B">
              <w:rPr>
                <w:rFonts w:ascii="Times New Roman" w:hAnsi="Times New Roman" w:cs="Times New Roman"/>
              </w:rPr>
              <w:t>Amendment and correction</w:t>
            </w:r>
          </w:p>
        </w:tc>
        <w:tc>
          <w:tcPr>
            <w:tcW w:w="761" w:type="dxa"/>
            <w:shd w:val="clear" w:color="auto" w:fill="auto"/>
            <w:vAlign w:val="center"/>
          </w:tcPr>
          <w:p w14:paraId="7DD539CB" w14:textId="77777777" w:rsidR="00A97DC2" w:rsidRPr="00425D35" w:rsidRDefault="00A97DC2" w:rsidP="00A97DC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D2</w:t>
            </w:r>
          </w:p>
        </w:tc>
        <w:tc>
          <w:tcPr>
            <w:tcW w:w="1772" w:type="dxa"/>
            <w:tcBorders>
              <w:top w:val="single" w:sz="4" w:space="0" w:color="auto"/>
              <w:left w:val="nil"/>
              <w:bottom w:val="single" w:sz="4" w:space="0" w:color="auto"/>
              <w:right w:val="single" w:sz="4" w:space="0" w:color="auto"/>
            </w:tcBorders>
            <w:shd w:val="clear" w:color="auto" w:fill="auto"/>
            <w:vAlign w:val="center"/>
          </w:tcPr>
          <w:p w14:paraId="78171841" w14:textId="0C09C419"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204</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290A6B07" w14:textId="6DB4A761"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144</w:t>
            </w:r>
          </w:p>
        </w:tc>
      </w:tr>
      <w:tr w:rsidR="00A97DC2" w:rsidRPr="00927414" w14:paraId="7BE18651" w14:textId="77777777" w:rsidTr="00151F80">
        <w:trPr>
          <w:trHeight w:val="425"/>
          <w:jc w:val="center"/>
        </w:trPr>
        <w:tc>
          <w:tcPr>
            <w:tcW w:w="3917" w:type="dxa"/>
            <w:shd w:val="clear" w:color="auto" w:fill="auto"/>
          </w:tcPr>
          <w:p w14:paraId="3C5CAA96" w14:textId="77777777" w:rsidR="00A97DC2" w:rsidRPr="00425D35" w:rsidRDefault="00A97DC2" w:rsidP="00A97DC2">
            <w:pPr>
              <w:contextualSpacing/>
              <w:rPr>
                <w:rFonts w:ascii="Times New Roman" w:eastAsia="新細明體" w:hAnsi="Times New Roman" w:cs="Times New Roman"/>
                <w:szCs w:val="24"/>
                <w:lang w:val="en-US"/>
              </w:rPr>
            </w:pPr>
            <w:r w:rsidRPr="00A64A1B">
              <w:rPr>
                <w:rFonts w:ascii="Times New Roman" w:hAnsi="Times New Roman" w:cs="Times New Roman"/>
              </w:rPr>
              <w:t>Reinstatement</w:t>
            </w:r>
          </w:p>
        </w:tc>
        <w:tc>
          <w:tcPr>
            <w:tcW w:w="761" w:type="dxa"/>
            <w:shd w:val="clear" w:color="auto" w:fill="auto"/>
            <w:vAlign w:val="center"/>
          </w:tcPr>
          <w:p w14:paraId="4A091D60" w14:textId="77777777" w:rsidR="00A97DC2" w:rsidRPr="00425D35" w:rsidRDefault="00A97DC2" w:rsidP="00A97DC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D3</w:t>
            </w:r>
          </w:p>
        </w:tc>
        <w:tc>
          <w:tcPr>
            <w:tcW w:w="1772" w:type="dxa"/>
            <w:tcBorders>
              <w:top w:val="single" w:sz="4" w:space="0" w:color="auto"/>
              <w:left w:val="nil"/>
              <w:bottom w:val="single" w:sz="4" w:space="0" w:color="auto"/>
              <w:right w:val="single" w:sz="4" w:space="0" w:color="auto"/>
            </w:tcBorders>
            <w:shd w:val="clear" w:color="auto" w:fill="auto"/>
            <w:vAlign w:val="center"/>
          </w:tcPr>
          <w:p w14:paraId="5AB8C065" w14:textId="46862C33"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3</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7CB9B855" w14:textId="245A7307"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9</w:t>
            </w:r>
          </w:p>
        </w:tc>
      </w:tr>
      <w:tr w:rsidR="00A97DC2" w:rsidRPr="00927414" w14:paraId="39D6A78F" w14:textId="77777777" w:rsidTr="00151F80">
        <w:trPr>
          <w:trHeight w:val="425"/>
          <w:jc w:val="center"/>
        </w:trPr>
        <w:tc>
          <w:tcPr>
            <w:tcW w:w="3917" w:type="dxa"/>
            <w:shd w:val="clear" w:color="auto" w:fill="auto"/>
          </w:tcPr>
          <w:p w14:paraId="15EAD1EE" w14:textId="77777777" w:rsidR="00A97DC2" w:rsidRPr="00425D35" w:rsidRDefault="00A97DC2" w:rsidP="00A97DC2">
            <w:pPr>
              <w:contextualSpacing/>
              <w:rPr>
                <w:rFonts w:ascii="Times New Roman" w:eastAsia="新細明體" w:hAnsi="Times New Roman" w:cs="Times New Roman"/>
                <w:szCs w:val="24"/>
                <w:lang w:val="en-US"/>
              </w:rPr>
            </w:pPr>
            <w:r w:rsidRPr="00A64A1B">
              <w:rPr>
                <w:rFonts w:ascii="Times New Roman" w:hAnsi="Times New Roman" w:cs="Times New Roman"/>
              </w:rPr>
              <w:t>Extension of time</w:t>
            </w:r>
          </w:p>
        </w:tc>
        <w:tc>
          <w:tcPr>
            <w:tcW w:w="761" w:type="dxa"/>
            <w:shd w:val="clear" w:color="auto" w:fill="auto"/>
            <w:vAlign w:val="center"/>
          </w:tcPr>
          <w:p w14:paraId="6C845EB7" w14:textId="77777777" w:rsidR="00A97DC2" w:rsidRPr="00425D35" w:rsidRDefault="00A97DC2" w:rsidP="00A97DC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D4</w:t>
            </w:r>
          </w:p>
        </w:tc>
        <w:tc>
          <w:tcPr>
            <w:tcW w:w="1772" w:type="dxa"/>
            <w:tcBorders>
              <w:top w:val="single" w:sz="4" w:space="0" w:color="auto"/>
              <w:left w:val="nil"/>
              <w:bottom w:val="single" w:sz="4" w:space="0" w:color="auto"/>
              <w:right w:val="single" w:sz="4" w:space="0" w:color="auto"/>
            </w:tcBorders>
            <w:shd w:val="clear" w:color="auto" w:fill="auto"/>
            <w:vAlign w:val="center"/>
          </w:tcPr>
          <w:p w14:paraId="2D3288B8" w14:textId="3CFB867F"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86</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06B3C69A" w14:textId="18637D65"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62</w:t>
            </w:r>
          </w:p>
        </w:tc>
      </w:tr>
      <w:tr w:rsidR="00A97DC2" w:rsidRPr="00927414" w14:paraId="7FDEE072" w14:textId="77777777" w:rsidTr="00151F80">
        <w:trPr>
          <w:trHeight w:val="425"/>
          <w:jc w:val="center"/>
        </w:trPr>
        <w:tc>
          <w:tcPr>
            <w:tcW w:w="3917" w:type="dxa"/>
            <w:shd w:val="clear" w:color="auto" w:fill="auto"/>
          </w:tcPr>
          <w:p w14:paraId="7AE6F9D4" w14:textId="670D513E" w:rsidR="00A97DC2" w:rsidRPr="00425D35" w:rsidRDefault="00A97DC2" w:rsidP="00A97DC2">
            <w:pPr>
              <w:contextualSpacing/>
              <w:rPr>
                <w:rFonts w:ascii="Times New Roman" w:eastAsia="新細明體" w:hAnsi="Times New Roman" w:cs="Times New Roman"/>
                <w:szCs w:val="24"/>
                <w:lang w:val="en-US"/>
              </w:rPr>
            </w:pPr>
            <w:r w:rsidRPr="00A64A1B">
              <w:rPr>
                <w:rFonts w:ascii="Times New Roman" w:hAnsi="Times New Roman" w:cs="Times New Roman"/>
              </w:rPr>
              <w:t>Register transaction</w:t>
            </w:r>
            <w:r>
              <w:rPr>
                <w:rFonts w:ascii="Times New Roman" w:hAnsi="Times New Roman" w:cs="Times New Roman"/>
              </w:rPr>
              <w:t xml:space="preserve"> and</w:t>
            </w:r>
            <w:r w:rsidRPr="00A64A1B">
              <w:rPr>
                <w:rFonts w:ascii="Times New Roman" w:hAnsi="Times New Roman" w:cs="Times New Roman"/>
              </w:rPr>
              <w:t xml:space="preserve"> instrument</w:t>
            </w:r>
          </w:p>
        </w:tc>
        <w:tc>
          <w:tcPr>
            <w:tcW w:w="761" w:type="dxa"/>
            <w:shd w:val="clear" w:color="auto" w:fill="auto"/>
            <w:vAlign w:val="center"/>
          </w:tcPr>
          <w:p w14:paraId="0A0B34E7" w14:textId="77777777" w:rsidR="00A97DC2" w:rsidRPr="00425D35" w:rsidRDefault="00A97DC2" w:rsidP="00A97DC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D5</w:t>
            </w:r>
          </w:p>
        </w:tc>
        <w:tc>
          <w:tcPr>
            <w:tcW w:w="1772" w:type="dxa"/>
            <w:tcBorders>
              <w:top w:val="single" w:sz="4" w:space="0" w:color="auto"/>
              <w:left w:val="nil"/>
              <w:bottom w:val="single" w:sz="4" w:space="0" w:color="auto"/>
              <w:right w:val="single" w:sz="4" w:space="0" w:color="auto"/>
            </w:tcBorders>
            <w:shd w:val="clear" w:color="auto" w:fill="auto"/>
            <w:vAlign w:val="center"/>
          </w:tcPr>
          <w:p w14:paraId="6AF93132" w14:textId="3BCE5B91"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57</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74E13C9A" w14:textId="769B9547" w:rsidR="00A97DC2" w:rsidRPr="00E45812" w:rsidRDefault="00A97DC2" w:rsidP="00A97DC2">
            <w:pPr>
              <w:contextualSpacing/>
              <w:jc w:val="center"/>
              <w:rPr>
                <w:rFonts w:ascii="Times New Roman" w:hAnsi="Times New Roman" w:cs="Times New Roman"/>
                <w:szCs w:val="24"/>
              </w:rPr>
            </w:pPr>
            <w:r w:rsidRPr="00151F80">
              <w:rPr>
                <w:rFonts w:ascii="Times New Roman" w:hAnsi="Times New Roman" w:cs="Times New Roman"/>
                <w:color w:val="000000"/>
                <w:szCs w:val="24"/>
              </w:rPr>
              <w:t>56</w:t>
            </w:r>
          </w:p>
        </w:tc>
      </w:tr>
      <w:tr w:rsidR="00E45812" w:rsidRPr="00927414" w14:paraId="16AD5333" w14:textId="77777777" w:rsidTr="00A64A1B">
        <w:trPr>
          <w:trHeight w:val="425"/>
          <w:jc w:val="center"/>
        </w:trPr>
        <w:tc>
          <w:tcPr>
            <w:tcW w:w="3917" w:type="dxa"/>
            <w:shd w:val="clear" w:color="auto" w:fill="auto"/>
          </w:tcPr>
          <w:p w14:paraId="24556309" w14:textId="77777777" w:rsidR="00E45812" w:rsidRPr="00425D35" w:rsidRDefault="00E45812" w:rsidP="00E45812">
            <w:pPr>
              <w:contextualSpacing/>
              <w:rPr>
                <w:rFonts w:ascii="Times New Roman" w:eastAsia="新細明體" w:hAnsi="Times New Roman" w:cs="Times New Roman"/>
                <w:szCs w:val="24"/>
                <w:lang w:val="en-US"/>
              </w:rPr>
            </w:pPr>
            <w:r w:rsidRPr="00A64A1B">
              <w:rPr>
                <w:rFonts w:ascii="Times New Roman" w:hAnsi="Times New Roman" w:cs="Times New Roman"/>
              </w:rPr>
              <w:t>Reference to Registrar</w:t>
            </w:r>
          </w:p>
        </w:tc>
        <w:tc>
          <w:tcPr>
            <w:tcW w:w="761" w:type="dxa"/>
            <w:shd w:val="clear" w:color="auto" w:fill="auto"/>
            <w:vAlign w:val="center"/>
          </w:tcPr>
          <w:p w14:paraId="7AC52037" w14:textId="77777777" w:rsidR="00E45812" w:rsidRPr="00425D35" w:rsidRDefault="00E45812" w:rsidP="00E4581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D6</w:t>
            </w:r>
          </w:p>
        </w:tc>
        <w:tc>
          <w:tcPr>
            <w:tcW w:w="1772" w:type="dxa"/>
            <w:vAlign w:val="center"/>
          </w:tcPr>
          <w:p w14:paraId="7771D6E9" w14:textId="49BAA932" w:rsidR="00E45812" w:rsidRPr="00E45812" w:rsidRDefault="00E45812" w:rsidP="00E45812">
            <w:pPr>
              <w:contextualSpacing/>
              <w:jc w:val="center"/>
              <w:rPr>
                <w:rFonts w:ascii="Times New Roman" w:hAnsi="Times New Roman" w:cs="Times New Roman"/>
                <w:szCs w:val="24"/>
              </w:rPr>
            </w:pPr>
            <w:r w:rsidRPr="00E45812">
              <w:rPr>
                <w:rFonts w:ascii="Times New Roman" w:hAnsi="Times New Roman" w:cs="Times New Roman"/>
                <w:szCs w:val="24"/>
              </w:rPr>
              <w:t>0</w:t>
            </w:r>
          </w:p>
        </w:tc>
        <w:tc>
          <w:tcPr>
            <w:tcW w:w="1772" w:type="dxa"/>
            <w:vAlign w:val="center"/>
          </w:tcPr>
          <w:p w14:paraId="654EAF70" w14:textId="18F9CC4B" w:rsidR="00E45812" w:rsidRPr="00E45812" w:rsidRDefault="00E45812" w:rsidP="00E45812">
            <w:pPr>
              <w:contextualSpacing/>
              <w:jc w:val="center"/>
              <w:rPr>
                <w:rFonts w:ascii="Times New Roman" w:hAnsi="Times New Roman" w:cs="Times New Roman"/>
                <w:szCs w:val="24"/>
              </w:rPr>
            </w:pPr>
            <w:r w:rsidRPr="00E45812">
              <w:rPr>
                <w:rFonts w:ascii="Times New Roman" w:hAnsi="Times New Roman" w:cs="Times New Roman"/>
                <w:szCs w:val="24"/>
              </w:rPr>
              <w:t>0</w:t>
            </w:r>
          </w:p>
        </w:tc>
      </w:tr>
      <w:tr w:rsidR="00E45812" w:rsidRPr="00927414" w14:paraId="35F725F0" w14:textId="77777777" w:rsidTr="00A64A1B">
        <w:trPr>
          <w:trHeight w:val="425"/>
          <w:jc w:val="center"/>
        </w:trPr>
        <w:tc>
          <w:tcPr>
            <w:tcW w:w="3917" w:type="dxa"/>
            <w:shd w:val="clear" w:color="auto" w:fill="auto"/>
          </w:tcPr>
          <w:p w14:paraId="125D9A81" w14:textId="77777777" w:rsidR="00E45812" w:rsidRPr="00425D35" w:rsidRDefault="00E45812" w:rsidP="00E45812">
            <w:pPr>
              <w:contextualSpacing/>
              <w:rPr>
                <w:rFonts w:ascii="Times New Roman" w:eastAsia="新細明體" w:hAnsi="Times New Roman" w:cs="Times New Roman"/>
                <w:szCs w:val="24"/>
                <w:lang w:val="en-US"/>
              </w:rPr>
            </w:pPr>
            <w:r w:rsidRPr="00A64A1B">
              <w:rPr>
                <w:rFonts w:ascii="Times New Roman" w:hAnsi="Times New Roman" w:cs="Times New Roman"/>
              </w:rPr>
              <w:t>Revocation</w:t>
            </w:r>
          </w:p>
        </w:tc>
        <w:tc>
          <w:tcPr>
            <w:tcW w:w="761" w:type="dxa"/>
            <w:shd w:val="clear" w:color="auto" w:fill="auto"/>
            <w:vAlign w:val="center"/>
          </w:tcPr>
          <w:p w14:paraId="2BFD0B93" w14:textId="77777777" w:rsidR="00E45812" w:rsidRPr="00425D35" w:rsidRDefault="00E45812" w:rsidP="00E4581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D7</w:t>
            </w:r>
          </w:p>
        </w:tc>
        <w:tc>
          <w:tcPr>
            <w:tcW w:w="1772" w:type="dxa"/>
            <w:vAlign w:val="center"/>
          </w:tcPr>
          <w:p w14:paraId="25B1CF89" w14:textId="421F06A7" w:rsidR="00E45812" w:rsidRPr="00E45812" w:rsidRDefault="00E45812" w:rsidP="00E45812">
            <w:pPr>
              <w:contextualSpacing/>
              <w:jc w:val="center"/>
              <w:rPr>
                <w:rFonts w:ascii="Times New Roman" w:hAnsi="Times New Roman" w:cs="Times New Roman"/>
                <w:szCs w:val="24"/>
              </w:rPr>
            </w:pPr>
            <w:r w:rsidRPr="00E45812">
              <w:rPr>
                <w:rFonts w:ascii="Times New Roman" w:hAnsi="Times New Roman" w:cs="Times New Roman"/>
                <w:szCs w:val="24"/>
              </w:rPr>
              <w:t>0</w:t>
            </w:r>
          </w:p>
        </w:tc>
        <w:tc>
          <w:tcPr>
            <w:tcW w:w="1772" w:type="dxa"/>
            <w:vAlign w:val="center"/>
          </w:tcPr>
          <w:p w14:paraId="31737909" w14:textId="3B4F115B" w:rsidR="00E45812" w:rsidRPr="00E45812" w:rsidRDefault="00E45812" w:rsidP="00E45812">
            <w:pPr>
              <w:contextualSpacing/>
              <w:jc w:val="center"/>
              <w:rPr>
                <w:rFonts w:ascii="Times New Roman" w:hAnsi="Times New Roman" w:cs="Times New Roman"/>
                <w:szCs w:val="24"/>
              </w:rPr>
            </w:pPr>
            <w:r w:rsidRPr="00E45812">
              <w:rPr>
                <w:rFonts w:ascii="Times New Roman" w:hAnsi="Times New Roman" w:cs="Times New Roman"/>
                <w:szCs w:val="24"/>
              </w:rPr>
              <w:t>0</w:t>
            </w:r>
          </w:p>
        </w:tc>
      </w:tr>
      <w:tr w:rsidR="00E45812" w:rsidRPr="00927414" w14:paraId="001312CB" w14:textId="77777777" w:rsidTr="00A64A1B">
        <w:trPr>
          <w:trHeight w:val="425"/>
          <w:jc w:val="center"/>
        </w:trPr>
        <w:tc>
          <w:tcPr>
            <w:tcW w:w="3917" w:type="dxa"/>
            <w:shd w:val="clear" w:color="auto" w:fill="auto"/>
          </w:tcPr>
          <w:p w14:paraId="65772F98" w14:textId="77777777" w:rsidR="00E45812" w:rsidRPr="00425D35" w:rsidRDefault="00E45812" w:rsidP="00E45812">
            <w:pPr>
              <w:contextualSpacing/>
              <w:rPr>
                <w:rFonts w:ascii="Times New Roman" w:eastAsia="新細明體" w:hAnsi="Times New Roman" w:cs="Times New Roman"/>
                <w:szCs w:val="24"/>
                <w:lang w:val="en-US"/>
              </w:rPr>
            </w:pPr>
            <w:r w:rsidRPr="00A64A1B">
              <w:rPr>
                <w:rFonts w:ascii="Times New Roman" w:hAnsi="Times New Roman" w:cs="Times New Roman"/>
              </w:rPr>
              <w:t>Surrender</w:t>
            </w:r>
          </w:p>
        </w:tc>
        <w:tc>
          <w:tcPr>
            <w:tcW w:w="761" w:type="dxa"/>
            <w:shd w:val="clear" w:color="auto" w:fill="auto"/>
            <w:vAlign w:val="center"/>
          </w:tcPr>
          <w:p w14:paraId="2869B808" w14:textId="77777777" w:rsidR="00E45812" w:rsidRPr="00425D35" w:rsidRDefault="00E45812" w:rsidP="00E4581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D8</w:t>
            </w:r>
          </w:p>
        </w:tc>
        <w:tc>
          <w:tcPr>
            <w:tcW w:w="1772" w:type="dxa"/>
            <w:vAlign w:val="center"/>
          </w:tcPr>
          <w:p w14:paraId="7AC5CE43" w14:textId="63599DFB" w:rsidR="00E45812" w:rsidRPr="00E45812" w:rsidRDefault="00E45812" w:rsidP="00E45812">
            <w:pPr>
              <w:contextualSpacing/>
              <w:jc w:val="center"/>
              <w:rPr>
                <w:rFonts w:ascii="Times New Roman" w:hAnsi="Times New Roman" w:cs="Times New Roman"/>
                <w:szCs w:val="24"/>
              </w:rPr>
            </w:pPr>
            <w:r w:rsidRPr="00E45812">
              <w:rPr>
                <w:rFonts w:ascii="Times New Roman" w:hAnsi="Times New Roman" w:cs="Times New Roman"/>
                <w:szCs w:val="24"/>
              </w:rPr>
              <w:t>0</w:t>
            </w:r>
          </w:p>
        </w:tc>
        <w:tc>
          <w:tcPr>
            <w:tcW w:w="1772" w:type="dxa"/>
            <w:vAlign w:val="center"/>
          </w:tcPr>
          <w:p w14:paraId="1186EBDC" w14:textId="7CA5860F" w:rsidR="00E45812" w:rsidRPr="00E45812" w:rsidRDefault="000D1C32" w:rsidP="00E45812">
            <w:pPr>
              <w:contextualSpacing/>
              <w:jc w:val="center"/>
              <w:rPr>
                <w:rFonts w:ascii="Times New Roman" w:hAnsi="Times New Roman" w:cs="Times New Roman"/>
                <w:szCs w:val="24"/>
              </w:rPr>
            </w:pPr>
            <w:r>
              <w:rPr>
                <w:rFonts w:ascii="Times New Roman" w:hAnsi="Times New Roman" w:cs="Times New Roman"/>
                <w:szCs w:val="24"/>
              </w:rPr>
              <w:t>3</w:t>
            </w:r>
          </w:p>
        </w:tc>
      </w:tr>
      <w:tr w:rsidR="00E45812" w:rsidRPr="00927414" w14:paraId="630954D1" w14:textId="77777777" w:rsidTr="00A64A1B">
        <w:trPr>
          <w:trHeight w:val="425"/>
          <w:jc w:val="center"/>
        </w:trPr>
        <w:tc>
          <w:tcPr>
            <w:tcW w:w="3917" w:type="dxa"/>
            <w:shd w:val="clear" w:color="auto" w:fill="auto"/>
          </w:tcPr>
          <w:p w14:paraId="76C4AE3D" w14:textId="77777777" w:rsidR="00E45812" w:rsidRPr="00425D35" w:rsidRDefault="00E45812" w:rsidP="00E45812">
            <w:pPr>
              <w:contextualSpacing/>
              <w:rPr>
                <w:rFonts w:ascii="Times New Roman" w:eastAsia="新細明體" w:hAnsi="Times New Roman" w:cs="Times New Roman"/>
                <w:szCs w:val="24"/>
                <w:lang w:val="en-US"/>
              </w:rPr>
            </w:pPr>
            <w:r w:rsidRPr="00A64A1B">
              <w:rPr>
                <w:rFonts w:ascii="Times New Roman" w:hAnsi="Times New Roman" w:cs="Times New Roman"/>
              </w:rPr>
              <w:t>Counter-statement</w:t>
            </w:r>
          </w:p>
        </w:tc>
        <w:tc>
          <w:tcPr>
            <w:tcW w:w="761" w:type="dxa"/>
            <w:shd w:val="clear" w:color="auto" w:fill="auto"/>
            <w:vAlign w:val="center"/>
          </w:tcPr>
          <w:p w14:paraId="725D58B6" w14:textId="77777777" w:rsidR="00E45812" w:rsidRPr="00425D35" w:rsidRDefault="00E45812" w:rsidP="00E4581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D9</w:t>
            </w:r>
          </w:p>
        </w:tc>
        <w:tc>
          <w:tcPr>
            <w:tcW w:w="1772" w:type="dxa"/>
            <w:vAlign w:val="center"/>
          </w:tcPr>
          <w:p w14:paraId="02214405" w14:textId="4C87FBD8" w:rsidR="00E45812" w:rsidRPr="00E45812" w:rsidRDefault="00E45812" w:rsidP="00E45812">
            <w:pPr>
              <w:contextualSpacing/>
              <w:jc w:val="center"/>
              <w:rPr>
                <w:rFonts w:ascii="Times New Roman" w:hAnsi="Times New Roman" w:cs="Times New Roman"/>
                <w:szCs w:val="24"/>
              </w:rPr>
            </w:pPr>
            <w:r w:rsidRPr="00E45812">
              <w:rPr>
                <w:rFonts w:ascii="Times New Roman" w:hAnsi="Times New Roman" w:cs="Times New Roman"/>
                <w:szCs w:val="24"/>
              </w:rPr>
              <w:t>0</w:t>
            </w:r>
          </w:p>
        </w:tc>
        <w:tc>
          <w:tcPr>
            <w:tcW w:w="1772" w:type="dxa"/>
            <w:vAlign w:val="center"/>
          </w:tcPr>
          <w:p w14:paraId="513B17B5" w14:textId="17D56CDB" w:rsidR="00E45812" w:rsidRPr="00E45812" w:rsidRDefault="00E45812" w:rsidP="00E45812">
            <w:pPr>
              <w:contextualSpacing/>
              <w:jc w:val="center"/>
              <w:rPr>
                <w:rFonts w:ascii="Times New Roman" w:hAnsi="Times New Roman" w:cs="Times New Roman"/>
                <w:szCs w:val="24"/>
              </w:rPr>
            </w:pPr>
            <w:r w:rsidRPr="00E45812">
              <w:rPr>
                <w:rFonts w:ascii="Times New Roman" w:hAnsi="Times New Roman" w:cs="Times New Roman"/>
                <w:szCs w:val="24"/>
              </w:rPr>
              <w:t>0</w:t>
            </w:r>
          </w:p>
        </w:tc>
      </w:tr>
      <w:tr w:rsidR="00E45812" w:rsidRPr="00927414" w14:paraId="38CA5E9E" w14:textId="77777777" w:rsidTr="00151F80">
        <w:trPr>
          <w:trHeight w:val="425"/>
          <w:jc w:val="center"/>
        </w:trPr>
        <w:tc>
          <w:tcPr>
            <w:tcW w:w="3917" w:type="dxa"/>
            <w:shd w:val="clear" w:color="auto" w:fill="auto"/>
          </w:tcPr>
          <w:p w14:paraId="7807D381" w14:textId="77777777" w:rsidR="00E45812" w:rsidRPr="00425D35" w:rsidRDefault="00E45812" w:rsidP="00E45812">
            <w:pPr>
              <w:contextualSpacing/>
              <w:rPr>
                <w:rFonts w:ascii="Times New Roman" w:eastAsia="新細明體" w:hAnsi="Times New Roman" w:cs="Times New Roman"/>
                <w:szCs w:val="24"/>
                <w:lang w:val="en-US"/>
              </w:rPr>
            </w:pPr>
            <w:r w:rsidRPr="00A64A1B">
              <w:rPr>
                <w:rFonts w:ascii="Times New Roman" w:hAnsi="Times New Roman" w:cs="Times New Roman"/>
              </w:rPr>
              <w:t>Certified copies</w:t>
            </w:r>
          </w:p>
        </w:tc>
        <w:tc>
          <w:tcPr>
            <w:tcW w:w="761" w:type="dxa"/>
            <w:shd w:val="clear" w:color="auto" w:fill="auto"/>
            <w:vAlign w:val="center"/>
          </w:tcPr>
          <w:p w14:paraId="5F49E62F" w14:textId="77777777" w:rsidR="00E45812" w:rsidRPr="00425D35" w:rsidRDefault="00E45812" w:rsidP="00E4581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D10</w:t>
            </w:r>
          </w:p>
        </w:tc>
        <w:tc>
          <w:tcPr>
            <w:tcW w:w="1772" w:type="dxa"/>
            <w:tcBorders>
              <w:top w:val="single" w:sz="4" w:space="0" w:color="auto"/>
              <w:left w:val="nil"/>
              <w:bottom w:val="single" w:sz="4" w:space="0" w:color="auto"/>
              <w:right w:val="single" w:sz="4" w:space="0" w:color="auto"/>
            </w:tcBorders>
            <w:shd w:val="clear" w:color="auto" w:fill="auto"/>
            <w:vAlign w:val="center"/>
          </w:tcPr>
          <w:p w14:paraId="31108FB0" w14:textId="71BDD76F" w:rsidR="00E45812" w:rsidRPr="00E45812" w:rsidRDefault="00E45812" w:rsidP="00E45812">
            <w:pPr>
              <w:contextualSpacing/>
              <w:jc w:val="center"/>
              <w:rPr>
                <w:rFonts w:ascii="Times New Roman" w:hAnsi="Times New Roman" w:cs="Times New Roman"/>
                <w:szCs w:val="24"/>
              </w:rPr>
            </w:pPr>
            <w:r w:rsidRPr="00151F80">
              <w:rPr>
                <w:rFonts w:ascii="Times New Roman" w:hAnsi="Times New Roman" w:cs="Times New Roman"/>
                <w:color w:val="000000"/>
                <w:szCs w:val="24"/>
              </w:rPr>
              <w:t>36</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63651B04" w14:textId="1AFEC147" w:rsidR="00E45812" w:rsidRPr="00E45812" w:rsidRDefault="00E45812" w:rsidP="00E45812">
            <w:pPr>
              <w:contextualSpacing/>
              <w:jc w:val="center"/>
              <w:rPr>
                <w:rFonts w:ascii="Times New Roman" w:hAnsi="Times New Roman" w:cs="Times New Roman"/>
                <w:szCs w:val="24"/>
              </w:rPr>
            </w:pPr>
            <w:r w:rsidRPr="00151F80">
              <w:rPr>
                <w:rFonts w:ascii="Times New Roman" w:hAnsi="Times New Roman" w:cs="Times New Roman"/>
                <w:color w:val="000000"/>
                <w:szCs w:val="24"/>
              </w:rPr>
              <w:t>21</w:t>
            </w:r>
          </w:p>
        </w:tc>
      </w:tr>
      <w:tr w:rsidR="00E45812" w:rsidRPr="00927414" w14:paraId="7A433EAF" w14:textId="77777777" w:rsidTr="00151F80">
        <w:trPr>
          <w:trHeight w:val="425"/>
          <w:jc w:val="center"/>
        </w:trPr>
        <w:tc>
          <w:tcPr>
            <w:tcW w:w="3917" w:type="dxa"/>
            <w:shd w:val="clear" w:color="auto" w:fill="auto"/>
          </w:tcPr>
          <w:p w14:paraId="469C9808" w14:textId="04F2B6FB" w:rsidR="00E45812" w:rsidRPr="00425D35" w:rsidRDefault="00E45812" w:rsidP="00E45812">
            <w:pPr>
              <w:contextualSpacing/>
              <w:rPr>
                <w:rFonts w:ascii="Times New Roman" w:eastAsia="新細明體" w:hAnsi="Times New Roman" w:cs="Times New Roman"/>
                <w:szCs w:val="24"/>
                <w:lang w:val="en-US"/>
              </w:rPr>
            </w:pPr>
            <w:r w:rsidRPr="00A64A1B">
              <w:rPr>
                <w:rFonts w:ascii="Times New Roman" w:hAnsi="Times New Roman" w:cs="Times New Roman"/>
              </w:rPr>
              <w:t xml:space="preserve">Renewal </w:t>
            </w:r>
            <w:r>
              <w:rPr>
                <w:rFonts w:ascii="Times New Roman" w:hAnsi="Times New Roman" w:cs="Times New Roman"/>
              </w:rPr>
              <w:t>n</w:t>
            </w:r>
            <w:r w:rsidRPr="00A64A1B">
              <w:rPr>
                <w:rFonts w:ascii="Times New Roman" w:hAnsi="Times New Roman" w:cs="Times New Roman"/>
              </w:rPr>
              <w:t>ote</w:t>
            </w:r>
          </w:p>
        </w:tc>
        <w:tc>
          <w:tcPr>
            <w:tcW w:w="761" w:type="dxa"/>
            <w:shd w:val="clear" w:color="auto" w:fill="auto"/>
            <w:vAlign w:val="center"/>
          </w:tcPr>
          <w:p w14:paraId="0081536F" w14:textId="77777777" w:rsidR="00E45812" w:rsidRPr="00425D35" w:rsidRDefault="00E45812" w:rsidP="00E4581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D11</w:t>
            </w:r>
          </w:p>
        </w:tc>
        <w:tc>
          <w:tcPr>
            <w:tcW w:w="1772" w:type="dxa"/>
            <w:tcBorders>
              <w:top w:val="single" w:sz="4" w:space="0" w:color="auto"/>
              <w:left w:val="nil"/>
              <w:bottom w:val="single" w:sz="4" w:space="0" w:color="auto"/>
              <w:right w:val="single" w:sz="4" w:space="0" w:color="auto"/>
            </w:tcBorders>
            <w:shd w:val="clear" w:color="auto" w:fill="auto"/>
            <w:vAlign w:val="center"/>
          </w:tcPr>
          <w:p w14:paraId="7C6A8BB5" w14:textId="3A496F53" w:rsidR="00E45812" w:rsidRPr="00E45812" w:rsidRDefault="00E45812" w:rsidP="00E45812">
            <w:pPr>
              <w:contextualSpacing/>
              <w:jc w:val="center"/>
              <w:rPr>
                <w:rFonts w:ascii="Times New Roman" w:eastAsia="新細明體" w:hAnsi="Times New Roman" w:cs="Times New Roman"/>
                <w:szCs w:val="24"/>
                <w:lang w:val="en-US"/>
              </w:rPr>
            </w:pPr>
            <w:r w:rsidRPr="00151F80">
              <w:rPr>
                <w:rFonts w:ascii="Times New Roman" w:hAnsi="Times New Roman" w:cs="Times New Roman"/>
                <w:color w:val="000000"/>
                <w:szCs w:val="24"/>
              </w:rPr>
              <w:t>4 849</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1E7E9C6A" w14:textId="2E409546" w:rsidR="00E45812" w:rsidRPr="00E45812" w:rsidRDefault="00E45812" w:rsidP="00E45812">
            <w:pPr>
              <w:contextualSpacing/>
              <w:jc w:val="center"/>
              <w:rPr>
                <w:rFonts w:ascii="Times New Roman" w:eastAsia="新細明體" w:hAnsi="Times New Roman" w:cs="Times New Roman"/>
                <w:szCs w:val="24"/>
                <w:lang w:val="en-US"/>
              </w:rPr>
            </w:pPr>
            <w:r w:rsidRPr="00151F80">
              <w:rPr>
                <w:rFonts w:ascii="Times New Roman" w:hAnsi="Times New Roman" w:cs="Times New Roman"/>
                <w:color w:val="000000"/>
                <w:szCs w:val="24"/>
              </w:rPr>
              <w:t>4846</w:t>
            </w:r>
          </w:p>
        </w:tc>
      </w:tr>
      <w:tr w:rsidR="00E45812" w:rsidRPr="00927414" w14:paraId="5E1B7802" w14:textId="77777777" w:rsidTr="00151F80">
        <w:trPr>
          <w:trHeight w:val="425"/>
          <w:jc w:val="center"/>
        </w:trPr>
        <w:tc>
          <w:tcPr>
            <w:tcW w:w="3917" w:type="dxa"/>
            <w:shd w:val="clear" w:color="auto" w:fill="auto"/>
          </w:tcPr>
          <w:p w14:paraId="00C8B7EA" w14:textId="6E626D88" w:rsidR="00E45812" w:rsidRPr="00425D35" w:rsidRDefault="00E45812" w:rsidP="00E45812">
            <w:pPr>
              <w:contextualSpacing/>
              <w:rPr>
                <w:rFonts w:ascii="Times New Roman" w:eastAsia="新細明體" w:hAnsi="Times New Roman" w:cs="Times New Roman"/>
                <w:szCs w:val="24"/>
                <w:lang w:val="en-US"/>
              </w:rPr>
            </w:pPr>
            <w:r w:rsidRPr="00A64A1B">
              <w:rPr>
                <w:rFonts w:ascii="Times New Roman" w:hAnsi="Times New Roman" w:cs="Times New Roman"/>
              </w:rPr>
              <w:t xml:space="preserve">Change of name, address, address for service or agent's </w:t>
            </w:r>
            <w:r>
              <w:rPr>
                <w:rFonts w:ascii="Times New Roman" w:hAnsi="Times New Roman" w:cs="Times New Roman"/>
              </w:rPr>
              <w:t>details</w:t>
            </w:r>
          </w:p>
        </w:tc>
        <w:tc>
          <w:tcPr>
            <w:tcW w:w="761" w:type="dxa"/>
            <w:shd w:val="clear" w:color="auto" w:fill="auto"/>
            <w:vAlign w:val="center"/>
          </w:tcPr>
          <w:p w14:paraId="2F4434B2" w14:textId="77777777" w:rsidR="00E45812" w:rsidRPr="00425D35" w:rsidRDefault="00E45812" w:rsidP="00E4581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D12</w:t>
            </w:r>
          </w:p>
        </w:tc>
        <w:tc>
          <w:tcPr>
            <w:tcW w:w="1772" w:type="dxa"/>
            <w:tcBorders>
              <w:top w:val="single" w:sz="4" w:space="0" w:color="auto"/>
              <w:left w:val="nil"/>
              <w:bottom w:val="single" w:sz="4" w:space="0" w:color="auto"/>
              <w:right w:val="single" w:sz="4" w:space="0" w:color="auto"/>
            </w:tcBorders>
            <w:shd w:val="clear" w:color="auto" w:fill="auto"/>
            <w:vAlign w:val="center"/>
          </w:tcPr>
          <w:p w14:paraId="66A65C57" w14:textId="7EAB7B43" w:rsidR="00E45812" w:rsidRPr="00E45812" w:rsidRDefault="00E45812" w:rsidP="00E45812">
            <w:pPr>
              <w:contextualSpacing/>
              <w:jc w:val="center"/>
              <w:rPr>
                <w:rFonts w:ascii="Times New Roman" w:hAnsi="Times New Roman" w:cs="Times New Roman"/>
                <w:szCs w:val="24"/>
              </w:rPr>
            </w:pPr>
            <w:r w:rsidRPr="00151F80">
              <w:rPr>
                <w:rFonts w:ascii="Times New Roman" w:hAnsi="Times New Roman" w:cs="Times New Roman"/>
                <w:color w:val="000000"/>
                <w:szCs w:val="24"/>
              </w:rPr>
              <w:t>209</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17316C7B" w14:textId="13A4BB91" w:rsidR="00E45812" w:rsidRPr="00E45812" w:rsidRDefault="00E45812" w:rsidP="00E45812">
            <w:pPr>
              <w:contextualSpacing/>
              <w:jc w:val="center"/>
              <w:rPr>
                <w:rFonts w:ascii="Times New Roman" w:hAnsi="Times New Roman" w:cs="Times New Roman"/>
                <w:szCs w:val="24"/>
              </w:rPr>
            </w:pPr>
            <w:r w:rsidRPr="00151F80">
              <w:rPr>
                <w:rFonts w:ascii="Times New Roman" w:hAnsi="Times New Roman" w:cs="Times New Roman"/>
                <w:color w:val="000000"/>
                <w:szCs w:val="24"/>
              </w:rPr>
              <w:t>171</w:t>
            </w:r>
          </w:p>
        </w:tc>
      </w:tr>
      <w:tr w:rsidR="00E45812" w:rsidRPr="00927414" w14:paraId="108667B0" w14:textId="77777777" w:rsidTr="00151F80">
        <w:trPr>
          <w:trHeight w:val="425"/>
          <w:jc w:val="center"/>
        </w:trPr>
        <w:tc>
          <w:tcPr>
            <w:tcW w:w="3917" w:type="dxa"/>
            <w:shd w:val="clear" w:color="auto" w:fill="auto"/>
          </w:tcPr>
          <w:p w14:paraId="5ED7CFF3" w14:textId="77777777" w:rsidR="00E45812" w:rsidRPr="00425D35" w:rsidRDefault="00E45812" w:rsidP="00E45812">
            <w:pPr>
              <w:contextualSpacing/>
              <w:rPr>
                <w:rFonts w:ascii="Times New Roman" w:eastAsia="新細明體" w:hAnsi="Times New Roman" w:cs="Times New Roman"/>
                <w:szCs w:val="24"/>
                <w:lang w:val="en-US"/>
              </w:rPr>
            </w:pPr>
            <w:r w:rsidRPr="00A64A1B">
              <w:rPr>
                <w:rFonts w:ascii="Times New Roman" w:hAnsi="Times New Roman" w:cs="Times New Roman"/>
              </w:rPr>
              <w:t>Designs correspondence</w:t>
            </w:r>
          </w:p>
        </w:tc>
        <w:tc>
          <w:tcPr>
            <w:tcW w:w="761" w:type="dxa"/>
            <w:shd w:val="clear" w:color="auto" w:fill="auto"/>
            <w:vAlign w:val="center"/>
          </w:tcPr>
          <w:p w14:paraId="18517459" w14:textId="77777777" w:rsidR="00E45812" w:rsidRPr="00425D35" w:rsidRDefault="00E45812" w:rsidP="00E45812">
            <w:pPr>
              <w:contextualSpacing/>
              <w:jc w:val="center"/>
              <w:rPr>
                <w:rFonts w:ascii="Times New Roman" w:eastAsia="新細明體" w:hAnsi="Times New Roman" w:cs="Times New Roman"/>
                <w:szCs w:val="24"/>
                <w:lang w:val="en-US"/>
              </w:rPr>
            </w:pPr>
            <w:r w:rsidRPr="00A64A1B">
              <w:rPr>
                <w:rFonts w:ascii="Times New Roman" w:hAnsi="Times New Roman" w:cs="Times New Roman"/>
              </w:rPr>
              <w:t>DC</w:t>
            </w:r>
          </w:p>
        </w:tc>
        <w:tc>
          <w:tcPr>
            <w:tcW w:w="1772" w:type="dxa"/>
            <w:tcBorders>
              <w:top w:val="single" w:sz="4" w:space="0" w:color="auto"/>
              <w:left w:val="nil"/>
              <w:bottom w:val="single" w:sz="4" w:space="0" w:color="auto"/>
              <w:right w:val="single" w:sz="4" w:space="0" w:color="auto"/>
            </w:tcBorders>
            <w:shd w:val="clear" w:color="auto" w:fill="auto"/>
            <w:vAlign w:val="center"/>
          </w:tcPr>
          <w:p w14:paraId="07E9305C" w14:textId="31BC77D4" w:rsidR="00E45812" w:rsidRPr="00E45812" w:rsidRDefault="00E45812" w:rsidP="00E45812">
            <w:pPr>
              <w:contextualSpacing/>
              <w:jc w:val="center"/>
              <w:rPr>
                <w:rFonts w:ascii="Times New Roman" w:hAnsi="Times New Roman" w:cs="Times New Roman"/>
                <w:szCs w:val="24"/>
              </w:rPr>
            </w:pPr>
            <w:r w:rsidRPr="00151F80">
              <w:rPr>
                <w:rFonts w:ascii="Times New Roman" w:hAnsi="Times New Roman" w:cs="Times New Roman"/>
                <w:color w:val="000000"/>
                <w:szCs w:val="24"/>
              </w:rPr>
              <w:t>1 149</w:t>
            </w: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14:paraId="17F0EB7A" w14:textId="264DC4CD" w:rsidR="00E45812" w:rsidRPr="00E45812" w:rsidRDefault="00E45812" w:rsidP="00E45812">
            <w:pPr>
              <w:contextualSpacing/>
              <w:jc w:val="center"/>
              <w:rPr>
                <w:rFonts w:ascii="Times New Roman" w:hAnsi="Times New Roman" w:cs="Times New Roman"/>
                <w:szCs w:val="24"/>
              </w:rPr>
            </w:pPr>
            <w:r w:rsidRPr="00151F80">
              <w:rPr>
                <w:rFonts w:ascii="Times New Roman" w:hAnsi="Times New Roman" w:cs="Times New Roman"/>
                <w:color w:val="000000"/>
                <w:szCs w:val="24"/>
              </w:rPr>
              <w:t>1157</w:t>
            </w:r>
          </w:p>
        </w:tc>
      </w:tr>
      <w:tr w:rsidR="00E45812" w:rsidRPr="00927414" w14:paraId="001D36B7" w14:textId="77777777" w:rsidTr="00151F80">
        <w:trPr>
          <w:trHeight w:val="425"/>
          <w:jc w:val="center"/>
        </w:trPr>
        <w:tc>
          <w:tcPr>
            <w:tcW w:w="4678" w:type="dxa"/>
            <w:gridSpan w:val="2"/>
            <w:shd w:val="clear" w:color="auto" w:fill="auto"/>
            <w:noWrap/>
            <w:vAlign w:val="center"/>
          </w:tcPr>
          <w:p w14:paraId="0F447F8A" w14:textId="77777777" w:rsidR="00E45812" w:rsidRPr="00425D35" w:rsidRDefault="00E45812" w:rsidP="00E45812">
            <w:pPr>
              <w:contextualSpacing/>
              <w:jc w:val="center"/>
              <w:rPr>
                <w:rFonts w:ascii="Times New Roman" w:eastAsia="新細明體" w:hAnsi="Times New Roman" w:cs="Times New Roman"/>
                <w:szCs w:val="24"/>
                <w:lang w:val="en-US"/>
              </w:rPr>
            </w:pPr>
            <w:r w:rsidRPr="00425D35">
              <w:rPr>
                <w:rFonts w:ascii="Times New Roman" w:eastAsia="新細明體" w:hAnsi="Times New Roman" w:cs="Times New Roman"/>
                <w:szCs w:val="24"/>
              </w:rPr>
              <w:t>Total</w:t>
            </w:r>
          </w:p>
        </w:tc>
        <w:tc>
          <w:tcPr>
            <w:tcW w:w="1772" w:type="dxa"/>
            <w:tcBorders>
              <w:top w:val="single" w:sz="4" w:space="0" w:color="auto"/>
            </w:tcBorders>
            <w:vAlign w:val="center"/>
          </w:tcPr>
          <w:p w14:paraId="51DD983D" w14:textId="1083BC93" w:rsidR="00E45812" w:rsidRPr="00E45812" w:rsidRDefault="00E45812" w:rsidP="00E45812">
            <w:pPr>
              <w:contextualSpacing/>
              <w:jc w:val="center"/>
              <w:rPr>
                <w:rFonts w:ascii="Times New Roman" w:hAnsi="Times New Roman" w:cs="Times New Roman"/>
                <w:b/>
                <w:szCs w:val="24"/>
              </w:rPr>
            </w:pPr>
            <w:r w:rsidRPr="00E45812">
              <w:rPr>
                <w:rFonts w:ascii="Times New Roman" w:hAnsi="Times New Roman" w:cs="Times New Roman"/>
                <w:b/>
                <w:szCs w:val="24"/>
              </w:rPr>
              <w:t>8 821</w:t>
            </w:r>
            <w:r w:rsidRPr="00E45812" w:rsidDel="00C00FE1">
              <w:rPr>
                <w:rFonts w:ascii="Times New Roman" w:hAnsi="Times New Roman" w:cs="Times New Roman"/>
                <w:b/>
                <w:szCs w:val="24"/>
              </w:rPr>
              <w:t xml:space="preserve"> </w:t>
            </w:r>
          </w:p>
        </w:tc>
        <w:tc>
          <w:tcPr>
            <w:tcW w:w="1772" w:type="dxa"/>
            <w:tcBorders>
              <w:top w:val="single" w:sz="4" w:space="0" w:color="auto"/>
            </w:tcBorders>
            <w:vAlign w:val="center"/>
          </w:tcPr>
          <w:p w14:paraId="3D264476" w14:textId="28E60D8C" w:rsidR="00E45812" w:rsidRPr="00E45812" w:rsidRDefault="00E45812" w:rsidP="00E45812">
            <w:pPr>
              <w:contextualSpacing/>
              <w:jc w:val="center"/>
              <w:rPr>
                <w:rFonts w:ascii="Times New Roman" w:hAnsi="Times New Roman" w:cs="Times New Roman"/>
                <w:b/>
                <w:szCs w:val="24"/>
              </w:rPr>
            </w:pPr>
            <w:r w:rsidRPr="00E45812">
              <w:rPr>
                <w:rFonts w:ascii="Times New Roman" w:hAnsi="Times New Roman" w:cs="Times New Roman"/>
                <w:b/>
                <w:szCs w:val="24"/>
              </w:rPr>
              <w:t>8 637</w:t>
            </w:r>
          </w:p>
        </w:tc>
      </w:tr>
    </w:tbl>
    <w:p w14:paraId="0964025A" w14:textId="77777777" w:rsidR="00736496" w:rsidRDefault="00736496" w:rsidP="00A64A1B">
      <w:pPr>
        <w:pStyle w:val="head2"/>
        <w:spacing w:before="240" w:after="240" w:line="240" w:lineRule="auto"/>
        <w:outlineLvl w:val="1"/>
        <w:rPr>
          <w:highlight w:val="lightGray"/>
        </w:rPr>
      </w:pPr>
    </w:p>
    <w:p w14:paraId="60A4C0BC" w14:textId="1DFBD6A3" w:rsidR="00D5798B" w:rsidRPr="00C21FFF" w:rsidRDefault="00D5798B" w:rsidP="00C21FFF">
      <w:pPr>
        <w:pStyle w:val="head2"/>
        <w:numPr>
          <w:ilvl w:val="0"/>
          <w:numId w:val="17"/>
        </w:numPr>
        <w:spacing w:before="240" w:after="240" w:line="240" w:lineRule="auto"/>
        <w:jc w:val="both"/>
        <w:outlineLvl w:val="1"/>
        <w:rPr>
          <w:caps/>
        </w:rPr>
      </w:pPr>
      <w:r w:rsidRPr="00C21FFF">
        <w:rPr>
          <w:caps/>
        </w:rPr>
        <w:t>Service Requirements</w:t>
      </w:r>
    </w:p>
    <w:bookmarkEnd w:id="0"/>
    <w:bookmarkEnd w:id="1"/>
    <w:bookmarkEnd w:id="2"/>
    <w:p w14:paraId="2B82D160" w14:textId="4DC50F48" w:rsidR="00943E74" w:rsidRPr="002541AB" w:rsidRDefault="008A6996" w:rsidP="00943E74">
      <w:pPr>
        <w:pStyle w:val="ListParagraph"/>
        <w:keepNext/>
        <w:widowControl/>
        <w:numPr>
          <w:ilvl w:val="0"/>
          <w:numId w:val="18"/>
        </w:numPr>
        <w:tabs>
          <w:tab w:val="num" w:pos="142"/>
          <w:tab w:val="num" w:pos="1540"/>
        </w:tabs>
        <w:spacing w:before="240" w:after="240"/>
        <w:ind w:leftChars="0" w:left="993" w:hanging="567"/>
        <w:jc w:val="both"/>
        <w:outlineLvl w:val="2"/>
        <w:rPr>
          <w:rFonts w:ascii="Times New Roman" w:eastAsia="SimSun" w:hAnsi="Times New Roman" w:cs="Times New Roman"/>
          <w:kern w:val="0"/>
          <w:szCs w:val="24"/>
          <w:lang w:val="en-US"/>
        </w:rPr>
      </w:pPr>
      <w:r>
        <w:rPr>
          <w:rFonts w:ascii="Times New Roman" w:eastAsia="SimSun" w:hAnsi="Times New Roman" w:cs="Times New Roman"/>
          <w:kern w:val="0"/>
          <w:szCs w:val="24"/>
          <w:lang w:val="en-US"/>
        </w:rPr>
        <w:t xml:space="preserve">The provision of outsourced services </w:t>
      </w:r>
      <w:r w:rsidR="00A57B30">
        <w:rPr>
          <w:rFonts w:ascii="Times New Roman" w:eastAsia="SimSun" w:hAnsi="Times New Roman" w:cs="Times New Roman"/>
          <w:kern w:val="0"/>
          <w:szCs w:val="24"/>
          <w:lang w:val="en-US"/>
        </w:rPr>
        <w:t xml:space="preserve">includes OOS provided for the Registries, the Business Centre and the Marketing Division of the Department.  The OOS </w:t>
      </w:r>
      <w:r w:rsidR="00F93C46">
        <w:rPr>
          <w:rFonts w:ascii="Times New Roman" w:eastAsia="SimSun" w:hAnsi="Times New Roman" w:cs="Times New Roman"/>
          <w:kern w:val="0"/>
          <w:szCs w:val="24"/>
          <w:lang w:val="en-US"/>
        </w:rPr>
        <w:t xml:space="preserve">are </w:t>
      </w:r>
      <w:r w:rsidR="00A57B30">
        <w:rPr>
          <w:rFonts w:ascii="Times New Roman" w:eastAsia="SimSun" w:hAnsi="Times New Roman" w:cs="Times New Roman"/>
          <w:kern w:val="0"/>
          <w:szCs w:val="24"/>
          <w:lang w:val="en-US"/>
        </w:rPr>
        <w:t xml:space="preserve">provided </w:t>
      </w:r>
      <w:r w:rsidR="00866090" w:rsidRPr="002541AB">
        <w:rPr>
          <w:rFonts w:ascii="Times New Roman" w:eastAsia="新細明體" w:hAnsi="Times New Roman" w:cs="Times New Roman"/>
          <w:kern w:val="0"/>
          <w:szCs w:val="24"/>
          <w:lang w:val="en-US"/>
        </w:rPr>
        <w:t>at</w:t>
      </w:r>
      <w:r w:rsidR="00C00FE1">
        <w:rPr>
          <w:rFonts w:ascii="Times New Roman" w:eastAsia="新細明體" w:hAnsi="Times New Roman" w:cs="Times New Roman"/>
          <w:kern w:val="0"/>
          <w:szCs w:val="24"/>
          <w:lang w:val="en-US"/>
        </w:rPr>
        <w:t xml:space="preserve"> </w:t>
      </w:r>
      <w:r w:rsidR="00866090" w:rsidRPr="002541AB">
        <w:rPr>
          <w:rFonts w:ascii="Times New Roman" w:eastAsia="SimSun" w:hAnsi="Times New Roman" w:cs="Times New Roman"/>
          <w:kern w:val="0"/>
          <w:szCs w:val="24"/>
          <w:lang w:val="en-US"/>
        </w:rPr>
        <w:t>24/</w:t>
      </w:r>
      <w:r w:rsidR="00866090" w:rsidRPr="002541AB">
        <w:rPr>
          <w:rFonts w:ascii="Times New Roman" w:eastAsia="新細明體" w:hAnsi="Times New Roman" w:cs="Times New Roman"/>
          <w:kern w:val="0"/>
          <w:szCs w:val="24"/>
          <w:lang w:val="en-US"/>
        </w:rPr>
        <w:t>F</w:t>
      </w:r>
      <w:r w:rsidR="00866090" w:rsidRPr="002541AB">
        <w:rPr>
          <w:rFonts w:ascii="Times New Roman" w:eastAsia="SimSun" w:hAnsi="Times New Roman" w:cs="Times New Roman"/>
          <w:kern w:val="0"/>
          <w:szCs w:val="24"/>
          <w:lang w:val="en-US"/>
        </w:rPr>
        <w:t>, Wu Chung House, 213 Queen’s Road East, Wan</w:t>
      </w:r>
      <w:r w:rsidR="00866090" w:rsidRPr="002541AB">
        <w:rPr>
          <w:rFonts w:ascii="Times New Roman" w:eastAsia="新細明體" w:hAnsi="Times New Roman" w:cs="Times New Roman"/>
          <w:kern w:val="0"/>
          <w:szCs w:val="24"/>
          <w:lang w:val="en-US"/>
        </w:rPr>
        <w:t xml:space="preserve"> C</w:t>
      </w:r>
      <w:r w:rsidR="00866090" w:rsidRPr="002541AB">
        <w:rPr>
          <w:rFonts w:ascii="Times New Roman" w:eastAsia="SimSun" w:hAnsi="Times New Roman" w:cs="Times New Roman"/>
          <w:kern w:val="0"/>
          <w:szCs w:val="24"/>
          <w:lang w:val="en-US"/>
        </w:rPr>
        <w:t>hai, Hong Kong</w:t>
      </w:r>
      <w:r w:rsidR="00A57B30">
        <w:rPr>
          <w:rFonts w:ascii="Times New Roman" w:eastAsia="SimSun" w:hAnsi="Times New Roman" w:cs="Times New Roman"/>
          <w:kern w:val="0"/>
          <w:szCs w:val="24"/>
          <w:lang w:val="en-US"/>
        </w:rPr>
        <w:t>;</w:t>
      </w:r>
      <w:r w:rsidR="00866090" w:rsidRPr="002541AB">
        <w:rPr>
          <w:rFonts w:ascii="Times New Roman" w:eastAsia="新細明體" w:hAnsi="Times New Roman" w:cs="Times New Roman"/>
          <w:kern w:val="0"/>
          <w:szCs w:val="24"/>
          <w:lang w:val="en-US"/>
        </w:rPr>
        <w:t xml:space="preserve"> </w:t>
      </w:r>
      <w:r w:rsidR="00C00FE1">
        <w:rPr>
          <w:rFonts w:ascii="Times New Roman" w:eastAsia="新細明體" w:hAnsi="Times New Roman" w:cs="Times New Roman"/>
          <w:kern w:val="0"/>
          <w:szCs w:val="24"/>
          <w:lang w:val="en-US"/>
        </w:rPr>
        <w:lastRenderedPageBreak/>
        <w:t>11</w:t>
      </w:r>
      <w:r w:rsidR="00866090" w:rsidRPr="002541AB">
        <w:rPr>
          <w:rFonts w:ascii="Times New Roman" w:eastAsia="新細明體" w:hAnsi="Times New Roman" w:cs="Times New Roman"/>
          <w:kern w:val="0"/>
          <w:szCs w:val="24"/>
          <w:lang w:val="en-US"/>
        </w:rPr>
        <w:t xml:space="preserve">/F, </w:t>
      </w:r>
      <w:r w:rsidR="00C00FE1" w:rsidRPr="00C00FE1">
        <w:rPr>
          <w:rFonts w:ascii="Times New Roman" w:eastAsia="新細明體" w:hAnsi="Times New Roman" w:cs="Times New Roman"/>
          <w:kern w:val="0"/>
          <w:szCs w:val="24"/>
          <w:lang w:val="en-US"/>
        </w:rPr>
        <w:t>Immigration Tower, 7 Gloucester Road, Wan Chai, Hong Kong</w:t>
      </w:r>
      <w:r w:rsidR="00FE6C16">
        <w:rPr>
          <w:rFonts w:ascii="Times New Roman" w:eastAsia="新細明體" w:hAnsi="Times New Roman" w:cs="Times New Roman"/>
          <w:kern w:val="0"/>
          <w:szCs w:val="24"/>
          <w:lang w:val="en-US"/>
        </w:rPr>
        <w:t xml:space="preserve"> </w:t>
      </w:r>
      <w:r w:rsidR="00866090" w:rsidRPr="002541AB">
        <w:rPr>
          <w:rFonts w:ascii="Times New Roman" w:eastAsia="新細明體" w:hAnsi="Times New Roman" w:cs="Times New Roman"/>
          <w:kern w:val="0"/>
          <w:szCs w:val="24"/>
          <w:lang w:val="en-US"/>
        </w:rPr>
        <w:t>and/or at other premises of the Department as notified by the Government</w:t>
      </w:r>
      <w:r w:rsidR="00866090" w:rsidRPr="002541AB">
        <w:rPr>
          <w:rFonts w:ascii="Times New Roman" w:eastAsia="SimSun" w:hAnsi="Times New Roman" w:cs="Times New Roman"/>
          <w:kern w:val="0"/>
          <w:szCs w:val="24"/>
          <w:lang w:val="en-US"/>
        </w:rPr>
        <w:t xml:space="preserve">.   </w:t>
      </w:r>
      <w:bookmarkStart w:id="4" w:name="_Toc387843888"/>
      <w:bookmarkStart w:id="5" w:name="_Toc388012010"/>
      <w:bookmarkStart w:id="6" w:name="_Toc486734607"/>
    </w:p>
    <w:p w14:paraId="54A72AFD" w14:textId="4D2DA9D2" w:rsidR="00796DAC" w:rsidRPr="00133C79" w:rsidRDefault="00796DAC" w:rsidP="00943E74">
      <w:pPr>
        <w:pStyle w:val="ListParagraph"/>
        <w:keepNext/>
        <w:widowControl/>
        <w:numPr>
          <w:ilvl w:val="0"/>
          <w:numId w:val="18"/>
        </w:numPr>
        <w:tabs>
          <w:tab w:val="num" w:pos="142"/>
          <w:tab w:val="num" w:pos="1540"/>
        </w:tabs>
        <w:spacing w:before="240" w:after="240"/>
        <w:ind w:leftChars="0" w:left="993" w:hanging="567"/>
        <w:jc w:val="both"/>
        <w:outlineLvl w:val="2"/>
        <w:rPr>
          <w:rFonts w:ascii="Times New Roman" w:eastAsia="SimSun" w:hAnsi="Times New Roman" w:cs="Times New Roman"/>
          <w:kern w:val="0"/>
          <w:szCs w:val="24"/>
          <w:lang w:val="en-US"/>
        </w:rPr>
      </w:pPr>
      <w:r w:rsidRPr="002541AB">
        <w:rPr>
          <w:rFonts w:ascii="Times New Roman" w:eastAsia="SimSun" w:hAnsi="Times New Roman" w:cs="Times New Roman"/>
          <w:kern w:val="0"/>
          <w:szCs w:val="24"/>
          <w:lang w:eastAsia="zh-CN"/>
        </w:rPr>
        <w:t xml:space="preserve">The </w:t>
      </w:r>
      <w:r w:rsidR="00E517F2">
        <w:rPr>
          <w:rFonts w:ascii="Times New Roman" w:eastAsia="SimSun" w:hAnsi="Times New Roman" w:cs="Times New Roman"/>
          <w:kern w:val="0"/>
          <w:szCs w:val="24"/>
          <w:lang w:eastAsia="zh-CN"/>
        </w:rPr>
        <w:t>s</w:t>
      </w:r>
      <w:r w:rsidR="00E517F2" w:rsidRPr="002541AB">
        <w:rPr>
          <w:rFonts w:ascii="Times New Roman" w:eastAsia="SimSun" w:hAnsi="Times New Roman" w:cs="Times New Roman"/>
          <w:kern w:val="0"/>
          <w:szCs w:val="24"/>
          <w:lang w:eastAsia="zh-CN"/>
        </w:rPr>
        <w:t>ervice</w:t>
      </w:r>
      <w:r w:rsidR="00C06A37">
        <w:rPr>
          <w:rFonts w:ascii="Times New Roman" w:eastAsia="SimSun" w:hAnsi="Times New Roman" w:cs="Times New Roman"/>
          <w:kern w:val="0"/>
          <w:szCs w:val="24"/>
          <w:lang w:eastAsia="zh-CN"/>
        </w:rPr>
        <w:t xml:space="preserve"> provider shall provide services</w:t>
      </w:r>
      <w:r w:rsidR="009E1ABC">
        <w:rPr>
          <w:rFonts w:ascii="Times New Roman" w:eastAsia="SimSun" w:hAnsi="Times New Roman" w:cs="Times New Roman"/>
          <w:kern w:val="0"/>
          <w:szCs w:val="24"/>
          <w:lang w:eastAsia="zh-CN"/>
        </w:rPr>
        <w:t xml:space="preserve"> in compliance</w:t>
      </w:r>
      <w:r w:rsidR="00367A57">
        <w:rPr>
          <w:rFonts w:ascii="Times New Roman" w:eastAsia="SimSun" w:hAnsi="Times New Roman" w:cs="Times New Roman"/>
          <w:kern w:val="0"/>
          <w:szCs w:val="24"/>
          <w:lang w:eastAsia="zh-CN"/>
        </w:rPr>
        <w:t xml:space="preserve"> </w:t>
      </w:r>
      <w:r w:rsidR="009E1ABC">
        <w:rPr>
          <w:rFonts w:ascii="Times New Roman" w:eastAsia="SimSun" w:hAnsi="Times New Roman" w:cs="Times New Roman"/>
          <w:kern w:val="0"/>
          <w:szCs w:val="24"/>
          <w:lang w:eastAsia="zh-CN"/>
        </w:rPr>
        <w:t>with the legal and government rules and regulations and compatible with e-business model to support the Registries to meet the service pledge of the Department, which may be revised from time to time</w:t>
      </w:r>
      <w:r w:rsidR="00C06A37">
        <w:rPr>
          <w:rFonts w:ascii="Times New Roman" w:eastAsia="SimSun" w:hAnsi="Times New Roman" w:cs="Times New Roman"/>
          <w:kern w:val="0"/>
          <w:szCs w:val="24"/>
          <w:lang w:eastAsia="zh-CN"/>
        </w:rPr>
        <w:t xml:space="preserve"> with business process reengineering</w:t>
      </w:r>
      <w:r w:rsidR="009E1ABC">
        <w:rPr>
          <w:rFonts w:ascii="Times New Roman" w:eastAsia="SimSun" w:hAnsi="Times New Roman" w:cs="Times New Roman"/>
          <w:kern w:val="0"/>
          <w:szCs w:val="24"/>
          <w:lang w:eastAsia="zh-CN"/>
        </w:rPr>
        <w:t>.  The</w:t>
      </w:r>
      <w:r w:rsidR="00C06A37">
        <w:rPr>
          <w:rFonts w:ascii="Times New Roman" w:eastAsia="SimSun" w:hAnsi="Times New Roman" w:cs="Times New Roman"/>
          <w:kern w:val="0"/>
          <w:szCs w:val="24"/>
          <w:lang w:eastAsia="zh-CN"/>
        </w:rPr>
        <w:t xml:space="preserve"> services to be provided shall support the parallel run of applications filed via both e-mode and paper mode which</w:t>
      </w:r>
      <w:r w:rsidR="009E1ABC">
        <w:rPr>
          <w:rFonts w:ascii="Times New Roman" w:eastAsia="SimSun" w:hAnsi="Times New Roman" w:cs="Times New Roman"/>
          <w:kern w:val="0"/>
          <w:szCs w:val="24"/>
          <w:lang w:eastAsia="zh-CN"/>
        </w:rPr>
        <w:t xml:space="preserve"> </w:t>
      </w:r>
      <w:r w:rsidR="001F68B3">
        <w:rPr>
          <w:rFonts w:ascii="Times New Roman" w:eastAsia="SimSun" w:hAnsi="Times New Roman" w:cs="Times New Roman"/>
          <w:kern w:val="0"/>
          <w:szCs w:val="24"/>
          <w:lang w:eastAsia="zh-CN"/>
        </w:rPr>
        <w:t>include</w:t>
      </w:r>
      <w:r w:rsidR="00C06A37">
        <w:rPr>
          <w:rFonts w:ascii="Times New Roman" w:eastAsia="SimSun" w:hAnsi="Times New Roman" w:cs="Times New Roman"/>
          <w:kern w:val="0"/>
          <w:szCs w:val="24"/>
          <w:lang w:eastAsia="zh-CN"/>
        </w:rPr>
        <w:t>,</w:t>
      </w:r>
      <w:r w:rsidR="001F68B3">
        <w:rPr>
          <w:rFonts w:ascii="Times New Roman" w:eastAsia="SimSun" w:hAnsi="Times New Roman" w:cs="Times New Roman"/>
          <w:kern w:val="0"/>
          <w:szCs w:val="24"/>
          <w:lang w:eastAsia="zh-CN"/>
        </w:rPr>
        <w:t xml:space="preserve"> </w:t>
      </w:r>
      <w:r w:rsidRPr="002541AB">
        <w:rPr>
          <w:rFonts w:ascii="Times New Roman" w:eastAsia="SimSun" w:hAnsi="Times New Roman" w:cs="Times New Roman"/>
          <w:kern w:val="0"/>
          <w:szCs w:val="24"/>
          <w:lang w:eastAsia="zh-CN"/>
        </w:rPr>
        <w:t>but not limited to the following:</w:t>
      </w:r>
      <w:bookmarkEnd w:id="4"/>
      <w:bookmarkEnd w:id="5"/>
      <w:bookmarkEnd w:id="6"/>
    </w:p>
    <w:p w14:paraId="3C1670B3" w14:textId="1724798D" w:rsidR="00796DAC" w:rsidRPr="002541AB" w:rsidRDefault="004F26E2" w:rsidP="00796DAC">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bookmarkStart w:id="7" w:name="_Toc486734608"/>
      <w:r>
        <w:rPr>
          <w:rFonts w:ascii="Times New Roman" w:eastAsia="SimSun" w:hAnsi="Times New Roman" w:cs="Times New Roman"/>
          <w:kern w:val="0"/>
          <w:szCs w:val="24"/>
          <w:lang w:eastAsia="zh-CN"/>
        </w:rPr>
        <w:t xml:space="preserve">creating </w:t>
      </w:r>
      <w:r w:rsidR="001F68B3">
        <w:rPr>
          <w:rFonts w:ascii="Times New Roman" w:eastAsia="SimSun" w:hAnsi="Times New Roman" w:cs="Times New Roman"/>
          <w:kern w:val="0"/>
          <w:szCs w:val="24"/>
          <w:lang w:eastAsia="zh-CN"/>
        </w:rPr>
        <w:t xml:space="preserve">files; </w:t>
      </w:r>
      <w:r w:rsidR="001F68B3" w:rsidRPr="002541AB">
        <w:rPr>
          <w:rFonts w:ascii="Times New Roman" w:eastAsia="SimSun" w:hAnsi="Times New Roman" w:cs="Times New Roman"/>
          <w:kern w:val="0"/>
          <w:szCs w:val="24"/>
          <w:lang w:eastAsia="zh-CN"/>
        </w:rPr>
        <w:t xml:space="preserve">data input making use of the optical character recognition, scanning and indexing and conducting quality check of all </w:t>
      </w:r>
      <w:bookmarkEnd w:id="7"/>
      <w:r w:rsidR="00796DAC" w:rsidRPr="002541AB">
        <w:rPr>
          <w:rFonts w:ascii="Times New Roman" w:eastAsia="SimSun" w:hAnsi="Times New Roman" w:cs="Times New Roman"/>
          <w:kern w:val="0"/>
          <w:szCs w:val="24"/>
          <w:lang w:eastAsia="zh-CN"/>
        </w:rPr>
        <w:t>forms and incoming correspondence</w:t>
      </w:r>
      <w:r w:rsidR="008D199B">
        <w:rPr>
          <w:rFonts w:ascii="Times New Roman" w:eastAsia="SimSun" w:hAnsi="Times New Roman" w:cs="Times New Roman"/>
          <w:kern w:val="0"/>
          <w:szCs w:val="24"/>
          <w:lang w:eastAsia="zh-CN"/>
        </w:rPr>
        <w:t>/</w:t>
      </w:r>
      <w:r w:rsidR="00796DAC" w:rsidRPr="002541AB">
        <w:rPr>
          <w:rFonts w:ascii="Times New Roman" w:eastAsia="SimSun" w:hAnsi="Times New Roman" w:cs="Times New Roman"/>
          <w:kern w:val="0"/>
          <w:szCs w:val="24"/>
          <w:lang w:eastAsia="zh-CN"/>
        </w:rPr>
        <w:t>documents;</w:t>
      </w:r>
    </w:p>
    <w:p w14:paraId="43EE579F" w14:textId="11B5ADDE" w:rsidR="00796DAC" w:rsidRPr="002541AB" w:rsidRDefault="00796DAC" w:rsidP="00796DAC">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 xml:space="preserve">allocation of forms </w:t>
      </w:r>
      <w:r w:rsidR="008D199B">
        <w:rPr>
          <w:rFonts w:ascii="Times New Roman" w:eastAsia="SimSun" w:hAnsi="Times New Roman" w:cs="Times New Roman"/>
          <w:kern w:val="0"/>
          <w:szCs w:val="24"/>
          <w:lang w:eastAsia="zh-CN"/>
        </w:rPr>
        <w:t xml:space="preserve">and incoming correspondence/documents </w:t>
      </w:r>
      <w:r w:rsidRPr="002541AB">
        <w:rPr>
          <w:rFonts w:ascii="Times New Roman" w:eastAsia="SimSun" w:hAnsi="Times New Roman" w:cs="Times New Roman"/>
          <w:kern w:val="0"/>
          <w:szCs w:val="24"/>
          <w:lang w:eastAsia="zh-CN"/>
        </w:rPr>
        <w:t xml:space="preserve">to </w:t>
      </w:r>
      <w:r w:rsidR="003A0BB5">
        <w:rPr>
          <w:rFonts w:ascii="Times New Roman" w:eastAsia="SimSun" w:hAnsi="Times New Roman" w:cs="Times New Roman"/>
          <w:kern w:val="0"/>
          <w:szCs w:val="24"/>
          <w:lang w:eastAsia="zh-CN"/>
        </w:rPr>
        <w:t>officers/</w:t>
      </w:r>
      <w:r w:rsidRPr="002541AB">
        <w:rPr>
          <w:rFonts w:ascii="Times New Roman" w:eastAsia="SimSun" w:hAnsi="Times New Roman" w:cs="Times New Roman"/>
          <w:kern w:val="0"/>
          <w:szCs w:val="24"/>
          <w:lang w:eastAsia="zh-CN"/>
        </w:rPr>
        <w:t>examin</w:t>
      </w:r>
      <w:r w:rsidR="003A0BB5">
        <w:rPr>
          <w:rFonts w:ascii="Times New Roman" w:eastAsia="SimSun" w:hAnsi="Times New Roman" w:cs="Times New Roman"/>
          <w:kern w:val="0"/>
          <w:szCs w:val="24"/>
          <w:lang w:eastAsia="zh-CN"/>
        </w:rPr>
        <w:t>ers of the Registries</w:t>
      </w:r>
      <w:r w:rsidRPr="002541AB">
        <w:rPr>
          <w:rFonts w:ascii="Times New Roman" w:eastAsia="SimSun" w:hAnsi="Times New Roman" w:cs="Times New Roman"/>
          <w:kern w:val="0"/>
          <w:szCs w:val="24"/>
          <w:lang w:eastAsia="zh-CN"/>
        </w:rPr>
        <w:t>;</w:t>
      </w:r>
    </w:p>
    <w:p w14:paraId="29A44B60" w14:textId="5C78881F" w:rsidR="00796DAC" w:rsidRDefault="00796DAC" w:rsidP="00796DAC">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publication of trade marks, patents and designs details to Hong Kong Intellectual Property Journal</w:t>
      </w:r>
      <w:r w:rsidR="00EF4945">
        <w:rPr>
          <w:rFonts w:ascii="Times New Roman" w:eastAsia="SimSun" w:hAnsi="Times New Roman" w:cs="Times New Roman"/>
          <w:kern w:val="0"/>
          <w:szCs w:val="24"/>
          <w:lang w:eastAsia="zh-CN"/>
        </w:rPr>
        <w:t xml:space="preserve"> (HK IP Journal)</w:t>
      </w:r>
      <w:r w:rsidR="004B4594">
        <w:rPr>
          <w:rFonts w:ascii="Times New Roman" w:eastAsia="SimSun" w:hAnsi="Times New Roman" w:cs="Times New Roman"/>
          <w:kern w:val="0"/>
          <w:szCs w:val="24"/>
          <w:lang w:eastAsia="zh-CN"/>
        </w:rPr>
        <w:t>;</w:t>
      </w:r>
      <w:r w:rsidR="00714495">
        <w:rPr>
          <w:rFonts w:ascii="Times New Roman" w:eastAsia="SimSun" w:hAnsi="Times New Roman" w:cs="Times New Roman"/>
          <w:kern w:val="0"/>
          <w:szCs w:val="24"/>
          <w:lang w:eastAsia="zh-CN"/>
        </w:rPr>
        <w:t xml:space="preserve"> </w:t>
      </w:r>
      <w:r w:rsidRPr="002541AB">
        <w:rPr>
          <w:rFonts w:ascii="Times New Roman" w:eastAsia="SimSun" w:hAnsi="Times New Roman" w:cs="Times New Roman"/>
          <w:kern w:val="0"/>
          <w:szCs w:val="24"/>
          <w:lang w:eastAsia="zh-CN"/>
        </w:rPr>
        <w:t xml:space="preserve">publication of patent specifications, Hong Kong front page, design representations, other publication documents to the online search system and checking of publication data for Patents and Designs Registries; </w:t>
      </w:r>
    </w:p>
    <w:p w14:paraId="320BC4AC" w14:textId="0A5C4943" w:rsidR="004B4594" w:rsidRPr="002541AB" w:rsidRDefault="004B4594" w:rsidP="00796DAC">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Pr>
          <w:rFonts w:ascii="Times New Roman" w:eastAsia="SimSun" w:hAnsi="Times New Roman" w:cs="Times New Roman"/>
          <w:kern w:val="0"/>
          <w:szCs w:val="24"/>
          <w:lang w:eastAsia="zh-CN"/>
        </w:rPr>
        <w:t>prepar</w:t>
      </w:r>
      <w:r w:rsidR="004F26E2">
        <w:rPr>
          <w:rFonts w:ascii="Times New Roman" w:eastAsia="SimSun" w:hAnsi="Times New Roman" w:cs="Times New Roman"/>
          <w:kern w:val="0"/>
          <w:szCs w:val="24"/>
          <w:lang w:eastAsia="zh-CN"/>
        </w:rPr>
        <w:t>ing</w:t>
      </w:r>
      <w:r>
        <w:rPr>
          <w:rFonts w:ascii="Times New Roman" w:eastAsia="SimSun" w:hAnsi="Times New Roman" w:cs="Times New Roman"/>
          <w:kern w:val="0"/>
          <w:szCs w:val="24"/>
          <w:lang w:eastAsia="zh-CN"/>
        </w:rPr>
        <w:t xml:space="preserve"> certificate</w:t>
      </w:r>
      <w:r w:rsidR="00133998">
        <w:rPr>
          <w:rFonts w:ascii="Times New Roman" w:eastAsia="SimSun" w:hAnsi="Times New Roman" w:cs="Times New Roman"/>
          <w:kern w:val="0"/>
          <w:szCs w:val="24"/>
          <w:lang w:eastAsia="zh-CN"/>
        </w:rPr>
        <w:t>s</w:t>
      </w:r>
      <w:r>
        <w:rPr>
          <w:rFonts w:ascii="Times New Roman" w:eastAsia="SimSun" w:hAnsi="Times New Roman" w:cs="Times New Roman"/>
          <w:kern w:val="0"/>
          <w:szCs w:val="24"/>
          <w:lang w:eastAsia="zh-CN"/>
        </w:rPr>
        <w:t xml:space="preserve"> of trade marks, patents and designs</w:t>
      </w:r>
      <w:r w:rsidR="00133998">
        <w:rPr>
          <w:rFonts w:ascii="Times New Roman" w:eastAsia="SimSun" w:hAnsi="Times New Roman" w:cs="Times New Roman"/>
          <w:kern w:val="0"/>
          <w:szCs w:val="24"/>
          <w:lang w:eastAsia="zh-CN"/>
        </w:rPr>
        <w:t>;</w:t>
      </w:r>
    </w:p>
    <w:p w14:paraId="6E7E8DBD" w14:textId="236F5184" w:rsidR="002541AB" w:rsidRPr="00D9585B" w:rsidRDefault="00796DAC" w:rsidP="00D9585B">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dealing with recordal of applications for renewal, amendment of address, address for service, change of name, etc.;</w:t>
      </w:r>
    </w:p>
    <w:p w14:paraId="08108E1D" w14:textId="441D1922" w:rsidR="00D9585B" w:rsidRPr="00EF743B" w:rsidRDefault="00796DAC" w:rsidP="00D9585B">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preparing certified and uncertified copies</w:t>
      </w:r>
      <w:r w:rsidR="003A0BB5">
        <w:rPr>
          <w:rFonts w:ascii="Times New Roman" w:eastAsia="SimSun" w:hAnsi="Times New Roman" w:cs="Times New Roman"/>
          <w:kern w:val="0"/>
          <w:szCs w:val="24"/>
          <w:lang w:eastAsia="zh-CN"/>
        </w:rPr>
        <w:t xml:space="preserve"> of trade marks, patents and designs</w:t>
      </w:r>
      <w:r w:rsidRPr="002541AB">
        <w:rPr>
          <w:rFonts w:ascii="Times New Roman" w:eastAsia="SimSun" w:hAnsi="Times New Roman" w:cs="Times New Roman"/>
          <w:kern w:val="0"/>
          <w:szCs w:val="24"/>
          <w:lang w:eastAsia="zh-CN"/>
        </w:rPr>
        <w:t>;</w:t>
      </w:r>
    </w:p>
    <w:p w14:paraId="6BF15D7D" w14:textId="3B2595B1" w:rsidR="00A330DF" w:rsidRDefault="00EA5FE3" w:rsidP="00796DAC">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bookmarkStart w:id="8" w:name="_Toc486734611"/>
      <w:r>
        <w:rPr>
          <w:rFonts w:ascii="Times New Roman" w:eastAsia="SimSun" w:hAnsi="Times New Roman" w:cs="Times New Roman"/>
          <w:kern w:val="0"/>
          <w:szCs w:val="24"/>
          <w:lang w:eastAsia="zh-CN"/>
        </w:rPr>
        <w:t>amendment of particulars of applications and registrations</w:t>
      </w:r>
      <w:r w:rsidR="00796DAC" w:rsidRPr="002541AB">
        <w:rPr>
          <w:rFonts w:ascii="Times New Roman" w:eastAsia="SimSun" w:hAnsi="Times New Roman" w:cs="Times New Roman"/>
          <w:kern w:val="0"/>
          <w:szCs w:val="24"/>
          <w:lang w:eastAsia="zh-CN"/>
        </w:rPr>
        <w:t>;</w:t>
      </w:r>
    </w:p>
    <w:p w14:paraId="60236EE3" w14:textId="7D58FAF0" w:rsidR="00796DAC" w:rsidRDefault="00796DAC" w:rsidP="00796DAC">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 xml:space="preserve">conducting </w:t>
      </w:r>
      <w:r w:rsidR="00A8725A">
        <w:rPr>
          <w:rFonts w:ascii="Times New Roman" w:eastAsia="SimSun" w:hAnsi="Times New Roman" w:cs="Times New Roman"/>
          <w:kern w:val="0"/>
          <w:szCs w:val="24"/>
          <w:lang w:eastAsia="zh-CN"/>
        </w:rPr>
        <w:t>preliminary</w:t>
      </w:r>
      <w:r w:rsidRPr="002541AB">
        <w:rPr>
          <w:rFonts w:ascii="Times New Roman" w:eastAsia="SimSun" w:hAnsi="Times New Roman" w:cs="Times New Roman"/>
          <w:kern w:val="0"/>
          <w:szCs w:val="24"/>
          <w:lang w:eastAsia="zh-CN"/>
        </w:rPr>
        <w:t xml:space="preserve"> checking for patents and designs applications received;</w:t>
      </w:r>
    </w:p>
    <w:p w14:paraId="4D8E5206" w14:textId="05E6930E" w:rsidR="00C9725C" w:rsidRPr="002541AB" w:rsidRDefault="00C9725C" w:rsidP="00796DAC">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Pr>
          <w:rFonts w:ascii="Times New Roman" w:eastAsia="SimSun" w:hAnsi="Times New Roman" w:cs="Times New Roman"/>
          <w:kern w:val="0"/>
          <w:szCs w:val="24"/>
          <w:lang w:eastAsia="zh-CN"/>
        </w:rPr>
        <w:t>checking personal data from forms and documents received;</w:t>
      </w:r>
    </w:p>
    <w:p w14:paraId="05DDA4A5" w14:textId="45ED92BD" w:rsidR="00796DAC" w:rsidRPr="002541AB" w:rsidRDefault="00796DAC" w:rsidP="00796DAC">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arranging for receipt and despatch of letters, documents, correspondence and certificates for posting and courier services;</w:t>
      </w:r>
      <w:r w:rsidR="00D10E7E">
        <w:rPr>
          <w:rFonts w:ascii="Times New Roman" w:eastAsia="SimSun" w:hAnsi="Times New Roman" w:cs="Times New Roman"/>
          <w:kern w:val="0"/>
          <w:szCs w:val="24"/>
          <w:lang w:eastAsia="zh-CN"/>
        </w:rPr>
        <w:t xml:space="preserve"> </w:t>
      </w:r>
    </w:p>
    <w:p w14:paraId="5F11A3C7" w14:textId="46233FA4" w:rsidR="00FE00D7" w:rsidRDefault="00796DAC" w:rsidP="00FE00D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sidRPr="00133C79">
        <w:rPr>
          <w:rFonts w:ascii="Times New Roman" w:eastAsia="SimSun" w:hAnsi="Times New Roman" w:cs="Times New Roman"/>
          <w:kern w:val="0"/>
          <w:szCs w:val="24"/>
          <w:lang w:eastAsia="zh-CN"/>
        </w:rPr>
        <w:t>running software tools for compiling different trade mark, patent and design statistics as required by the Department</w:t>
      </w:r>
      <w:r w:rsidR="00FE00D7">
        <w:rPr>
          <w:rFonts w:ascii="Times New Roman" w:eastAsia="SimSun" w:hAnsi="Times New Roman" w:cs="Times New Roman"/>
          <w:kern w:val="0"/>
          <w:szCs w:val="24"/>
          <w:lang w:eastAsia="zh-CN"/>
        </w:rPr>
        <w:t>;</w:t>
      </w:r>
      <w:r w:rsidR="00FE00D7" w:rsidRPr="00FE00D7">
        <w:rPr>
          <w:rFonts w:ascii="Times New Roman" w:eastAsia="SimSun" w:hAnsi="Times New Roman" w:cs="Times New Roman"/>
          <w:kern w:val="0"/>
          <w:szCs w:val="24"/>
          <w:lang w:eastAsia="zh-CN"/>
        </w:rPr>
        <w:t xml:space="preserve"> </w:t>
      </w:r>
    </w:p>
    <w:p w14:paraId="6F6E03B5" w14:textId="5AEA06BF" w:rsidR="00FE00D7" w:rsidRDefault="00FE00D7" w:rsidP="00FE00D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providing support to office operation including off-site filing;</w:t>
      </w:r>
    </w:p>
    <w:p w14:paraId="78C6F1FE" w14:textId="77777777" w:rsidR="00FE00D7" w:rsidRPr="00A330DF" w:rsidRDefault="00FE00D7" w:rsidP="00FE00D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lastRenderedPageBreak/>
        <w:t>giving administrative</w:t>
      </w:r>
      <w:r>
        <w:rPr>
          <w:rFonts w:ascii="Times New Roman" w:eastAsia="SimSun" w:hAnsi="Times New Roman" w:cs="Times New Roman"/>
          <w:kern w:val="0"/>
          <w:szCs w:val="24"/>
          <w:lang w:eastAsia="zh-CN"/>
        </w:rPr>
        <w:t xml:space="preserve">, accommodation and </w:t>
      </w:r>
      <w:r w:rsidRPr="002541AB">
        <w:rPr>
          <w:rFonts w:ascii="Times New Roman" w:eastAsia="SimSun" w:hAnsi="Times New Roman" w:cs="Times New Roman"/>
          <w:kern w:val="0"/>
          <w:szCs w:val="24"/>
          <w:lang w:eastAsia="zh-CN"/>
        </w:rPr>
        <w:t>office support,</w:t>
      </w:r>
      <w:r>
        <w:rPr>
          <w:rFonts w:ascii="Times New Roman" w:eastAsia="SimSun" w:hAnsi="Times New Roman" w:cs="Times New Roman"/>
          <w:kern w:val="0"/>
          <w:szCs w:val="24"/>
          <w:lang w:eastAsia="zh-CN"/>
        </w:rPr>
        <w:t xml:space="preserve"> </w:t>
      </w:r>
      <w:r w:rsidRPr="002541AB">
        <w:rPr>
          <w:rFonts w:ascii="Times New Roman" w:eastAsia="SimSun" w:hAnsi="Times New Roman" w:cs="Times New Roman"/>
          <w:kern w:val="0"/>
          <w:szCs w:val="24"/>
          <w:lang w:eastAsia="zh-CN"/>
        </w:rPr>
        <w:t>including</w:t>
      </w:r>
      <w:r>
        <w:rPr>
          <w:rFonts w:ascii="Times New Roman" w:eastAsia="SimSun" w:hAnsi="Times New Roman" w:cs="Times New Roman"/>
          <w:kern w:val="0"/>
          <w:szCs w:val="24"/>
          <w:lang w:eastAsia="zh-CN"/>
        </w:rPr>
        <w:t xml:space="preserve"> </w:t>
      </w:r>
      <w:r w:rsidRPr="002541AB">
        <w:rPr>
          <w:rFonts w:ascii="Times New Roman" w:eastAsia="SimSun" w:hAnsi="Times New Roman" w:cs="Times New Roman"/>
          <w:kern w:val="0"/>
          <w:szCs w:val="24"/>
          <w:lang w:eastAsia="zh-CN"/>
        </w:rPr>
        <w:t>minor clerical and manual duties</w:t>
      </w:r>
      <w:r>
        <w:rPr>
          <w:rFonts w:ascii="Times New Roman" w:eastAsia="SimSun" w:hAnsi="Times New Roman" w:cs="Times New Roman"/>
          <w:kern w:val="0"/>
          <w:szCs w:val="24"/>
          <w:lang w:eastAsia="zh-CN"/>
        </w:rPr>
        <w:t>, maintenance of office facilities and equipment, placing order for office supplies; and</w:t>
      </w:r>
    </w:p>
    <w:p w14:paraId="78A48DA8" w14:textId="77777777" w:rsidR="00FE00D7" w:rsidRDefault="00FE00D7" w:rsidP="00FE00D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 xml:space="preserve">providing other miscellaneous services, as well as ad hoc duties as agreed between the Department and the </w:t>
      </w:r>
      <w:r>
        <w:rPr>
          <w:rFonts w:ascii="Times New Roman" w:eastAsia="SimSun" w:hAnsi="Times New Roman" w:cs="Times New Roman"/>
          <w:kern w:val="0"/>
          <w:szCs w:val="24"/>
          <w:lang w:eastAsia="zh-CN"/>
        </w:rPr>
        <w:t>service provider</w:t>
      </w:r>
      <w:r w:rsidRPr="002541AB">
        <w:rPr>
          <w:rFonts w:ascii="Times New Roman" w:eastAsia="SimSun" w:hAnsi="Times New Roman" w:cs="Times New Roman"/>
          <w:kern w:val="0"/>
          <w:szCs w:val="24"/>
          <w:lang w:eastAsia="zh-CN"/>
        </w:rPr>
        <w:t>.</w:t>
      </w:r>
    </w:p>
    <w:bookmarkEnd w:id="8"/>
    <w:p w14:paraId="495563FC" w14:textId="77777777" w:rsidR="00DC459B" w:rsidRPr="00B52F82" w:rsidRDefault="00DC459B" w:rsidP="00B52F82">
      <w:pPr>
        <w:pStyle w:val="head2"/>
        <w:spacing w:before="240" w:after="240" w:line="240" w:lineRule="auto"/>
        <w:outlineLvl w:val="1"/>
        <w:rPr>
          <w:szCs w:val="24"/>
        </w:rPr>
      </w:pPr>
    </w:p>
    <w:p w14:paraId="2F75AE8A" w14:textId="2D0AA863" w:rsidR="00796DAC" w:rsidRPr="00C21FFF" w:rsidRDefault="00B64FC7" w:rsidP="00C21FFF">
      <w:pPr>
        <w:pStyle w:val="head2"/>
        <w:numPr>
          <w:ilvl w:val="0"/>
          <w:numId w:val="17"/>
        </w:numPr>
        <w:spacing w:before="240" w:after="240" w:line="240" w:lineRule="auto"/>
        <w:jc w:val="both"/>
        <w:outlineLvl w:val="1"/>
        <w:rPr>
          <w:caps/>
        </w:rPr>
      </w:pPr>
      <w:r w:rsidRPr="00C21FFF">
        <w:rPr>
          <w:rFonts w:hint="eastAsia"/>
          <w:caps/>
        </w:rPr>
        <w:t>S</w:t>
      </w:r>
      <w:r w:rsidRPr="00C21FFF">
        <w:rPr>
          <w:caps/>
        </w:rPr>
        <w:t xml:space="preserve">ervice Levels and </w:t>
      </w:r>
      <w:r w:rsidR="006F3E61" w:rsidRPr="00C21FFF">
        <w:rPr>
          <w:caps/>
        </w:rPr>
        <w:t xml:space="preserve">Service </w:t>
      </w:r>
      <w:r w:rsidRPr="00C21FFF">
        <w:rPr>
          <w:caps/>
        </w:rPr>
        <w:t>Credits</w:t>
      </w:r>
    </w:p>
    <w:p w14:paraId="4AFD0135" w14:textId="16BFA6D8" w:rsidR="009A33DA" w:rsidRDefault="006F3E61" w:rsidP="005F3218">
      <w:pPr>
        <w:pStyle w:val="ListParagraph"/>
        <w:keepNext/>
        <w:widowControl/>
        <w:spacing w:before="240" w:after="240"/>
        <w:ind w:leftChars="0" w:left="993"/>
        <w:jc w:val="both"/>
        <w:outlineLvl w:val="2"/>
      </w:pPr>
      <w:r>
        <w:rPr>
          <w:rFonts w:ascii="Times New Roman" w:eastAsia="SimSun" w:hAnsi="Times New Roman" w:cs="Times New Roman"/>
          <w:kern w:val="0"/>
          <w:szCs w:val="24"/>
          <w:lang w:eastAsia="zh-CN"/>
        </w:rPr>
        <w:t>T</w:t>
      </w:r>
      <w:r w:rsidR="006F0152" w:rsidRPr="00B763F2">
        <w:rPr>
          <w:rFonts w:ascii="Times New Roman" w:eastAsia="SimSun" w:hAnsi="Times New Roman" w:cs="Times New Roman"/>
          <w:kern w:val="0"/>
          <w:szCs w:val="24"/>
          <w:lang w:eastAsia="zh-CN"/>
        </w:rPr>
        <w:t>he</w:t>
      </w:r>
      <w:r w:rsidR="00B64FC7" w:rsidRPr="00B64FC7">
        <w:t xml:space="preserve"> </w:t>
      </w:r>
      <w:r w:rsidR="00F07121">
        <w:rPr>
          <w:rFonts w:ascii="Times New Roman" w:eastAsia="SimSun" w:hAnsi="Times New Roman" w:cs="Times New Roman"/>
          <w:kern w:val="0"/>
          <w:szCs w:val="24"/>
          <w:lang w:eastAsia="zh-CN"/>
        </w:rPr>
        <w:t>service provider</w:t>
      </w:r>
      <w:r w:rsidR="00B64FC7" w:rsidRPr="00B64FC7">
        <w:rPr>
          <w:rFonts w:ascii="Times New Roman" w:eastAsia="SimSun" w:hAnsi="Times New Roman" w:cs="Times New Roman"/>
          <w:kern w:val="0"/>
          <w:szCs w:val="24"/>
          <w:lang w:eastAsia="zh-CN"/>
        </w:rPr>
        <w:t xml:space="preserve"> shall ensure that the </w:t>
      </w:r>
      <w:r w:rsidR="00B64FC7">
        <w:rPr>
          <w:rFonts w:ascii="Times New Roman" w:eastAsia="SimSun" w:hAnsi="Times New Roman" w:cs="Times New Roman"/>
          <w:kern w:val="0"/>
          <w:szCs w:val="24"/>
          <w:lang w:eastAsia="zh-CN"/>
        </w:rPr>
        <w:t>s</w:t>
      </w:r>
      <w:r w:rsidR="00B64FC7" w:rsidRPr="00B64FC7">
        <w:rPr>
          <w:rFonts w:ascii="Times New Roman" w:eastAsia="SimSun" w:hAnsi="Times New Roman" w:cs="Times New Roman"/>
          <w:kern w:val="0"/>
          <w:szCs w:val="24"/>
          <w:lang w:eastAsia="zh-CN"/>
        </w:rPr>
        <w:t xml:space="preserve">ervices </w:t>
      </w:r>
      <w:r>
        <w:rPr>
          <w:rFonts w:ascii="Times New Roman" w:eastAsia="SimSun" w:hAnsi="Times New Roman" w:cs="Times New Roman"/>
          <w:kern w:val="0"/>
          <w:szCs w:val="24"/>
          <w:lang w:eastAsia="zh-CN"/>
        </w:rPr>
        <w:t xml:space="preserve">to be </w:t>
      </w:r>
      <w:r w:rsidR="00B64FC7" w:rsidRPr="00B64FC7">
        <w:rPr>
          <w:rFonts w:ascii="Times New Roman" w:eastAsia="SimSun" w:hAnsi="Times New Roman" w:cs="Times New Roman"/>
          <w:kern w:val="0"/>
          <w:szCs w:val="24"/>
          <w:lang w:eastAsia="zh-CN"/>
        </w:rPr>
        <w:t xml:space="preserve">provided </w:t>
      </w:r>
      <w:r>
        <w:rPr>
          <w:rFonts w:ascii="Times New Roman" w:eastAsia="SimSun" w:hAnsi="Times New Roman" w:cs="Times New Roman"/>
          <w:kern w:val="0"/>
          <w:szCs w:val="24"/>
          <w:lang w:eastAsia="zh-CN"/>
        </w:rPr>
        <w:t xml:space="preserve">are </w:t>
      </w:r>
      <w:r w:rsidRPr="00B64FC7">
        <w:rPr>
          <w:rFonts w:ascii="Times New Roman" w:eastAsia="SimSun" w:hAnsi="Times New Roman" w:cs="Times New Roman"/>
          <w:kern w:val="0"/>
          <w:szCs w:val="24"/>
          <w:lang w:eastAsia="zh-CN"/>
        </w:rPr>
        <w:t xml:space="preserve">in compliance with </w:t>
      </w:r>
      <w:r w:rsidR="00567C12">
        <w:rPr>
          <w:rFonts w:ascii="Times New Roman" w:eastAsia="SimSun" w:hAnsi="Times New Roman" w:cs="Times New Roman"/>
          <w:kern w:val="0"/>
          <w:szCs w:val="24"/>
          <w:lang w:eastAsia="zh-CN"/>
        </w:rPr>
        <w:t>the se</w:t>
      </w:r>
      <w:r w:rsidR="00F049D6">
        <w:rPr>
          <w:rFonts w:ascii="Times New Roman" w:eastAsia="SimSun" w:hAnsi="Times New Roman" w:cs="Times New Roman"/>
          <w:kern w:val="0"/>
          <w:szCs w:val="24"/>
          <w:lang w:eastAsia="zh-CN"/>
        </w:rPr>
        <w:t xml:space="preserve">rvice levels </w:t>
      </w:r>
      <w:r w:rsidR="00367A57">
        <w:rPr>
          <w:rFonts w:ascii="Times New Roman" w:eastAsia="SimSun" w:hAnsi="Times New Roman" w:cs="Times New Roman"/>
          <w:kern w:val="0"/>
          <w:szCs w:val="24"/>
          <w:lang w:eastAsia="zh-CN"/>
        </w:rPr>
        <w:t>set</w:t>
      </w:r>
      <w:r w:rsidR="00F049D6">
        <w:rPr>
          <w:rFonts w:ascii="Times New Roman" w:eastAsia="SimSun" w:hAnsi="Times New Roman" w:cs="Times New Roman"/>
          <w:kern w:val="0"/>
          <w:szCs w:val="24"/>
          <w:lang w:eastAsia="zh-CN"/>
        </w:rPr>
        <w:t xml:space="preserve"> by the Department. </w:t>
      </w:r>
      <w:r w:rsidR="003E2118">
        <w:rPr>
          <w:rFonts w:ascii="Times New Roman" w:eastAsia="SimSun" w:hAnsi="Times New Roman" w:cs="Times New Roman"/>
          <w:kern w:val="0"/>
          <w:szCs w:val="24"/>
          <w:lang w:eastAsia="zh-CN"/>
        </w:rPr>
        <w:t xml:space="preserve"> Failure to meet the service levels shall result </w:t>
      </w:r>
      <w:r w:rsidRPr="005F3218">
        <w:rPr>
          <w:rFonts w:ascii="Times New Roman" w:hAnsi="Times New Roman" w:cs="Times New Roman"/>
        </w:rPr>
        <w:t>in the form of a deduction of the total monthly charge for OOS, i.e. the Service Credits to the Government.</w:t>
      </w:r>
      <w:r w:rsidR="00BD5152" w:rsidRPr="00BD5152">
        <w:t xml:space="preserve"> </w:t>
      </w:r>
      <w:r w:rsidR="00FA6A3B">
        <w:t xml:space="preserve"> </w:t>
      </w:r>
      <w:r w:rsidR="00BD5152" w:rsidRPr="005F3218">
        <w:rPr>
          <w:rFonts w:ascii="Times New Roman" w:hAnsi="Times New Roman" w:cs="Times New Roman"/>
        </w:rPr>
        <w:t xml:space="preserve">The maximum performance rebate that can be levied by the Government will not exceed 18% of the total monthly charge for OOS. </w:t>
      </w:r>
      <w:r w:rsidR="009A33DA" w:rsidRPr="005F3218">
        <w:rPr>
          <w:rFonts w:ascii="Times New Roman" w:hAnsi="Times New Roman" w:cs="Times New Roman"/>
        </w:rPr>
        <w:t xml:space="preserve">  </w:t>
      </w:r>
    </w:p>
    <w:p w14:paraId="67242F82" w14:textId="1BC45FBC" w:rsidR="006C5BD2" w:rsidRPr="00A64A1B" w:rsidRDefault="006C5BD2" w:rsidP="005F3218">
      <w:pPr>
        <w:keepNext/>
        <w:widowControl/>
        <w:spacing w:before="240" w:after="240"/>
        <w:jc w:val="both"/>
        <w:outlineLvl w:val="2"/>
        <w:rPr>
          <w:rFonts w:ascii="Times New Roman" w:hAnsi="Times New Roman" w:cs="Times New Roman"/>
          <w:lang w:val="en-US"/>
        </w:rPr>
      </w:pPr>
    </w:p>
    <w:p w14:paraId="09F4B2E6" w14:textId="6165EE33" w:rsidR="00AE2FA9" w:rsidRPr="00C21FFF" w:rsidRDefault="00AE2FA9" w:rsidP="00C21FFF">
      <w:pPr>
        <w:pStyle w:val="head2"/>
        <w:numPr>
          <w:ilvl w:val="0"/>
          <w:numId w:val="17"/>
        </w:numPr>
        <w:spacing w:before="240" w:after="240" w:line="240" w:lineRule="auto"/>
        <w:jc w:val="both"/>
        <w:outlineLvl w:val="1"/>
        <w:rPr>
          <w:caps/>
        </w:rPr>
      </w:pPr>
      <w:r w:rsidRPr="00C21FFF">
        <w:rPr>
          <w:caps/>
        </w:rPr>
        <w:t>Staff Requirements</w:t>
      </w:r>
    </w:p>
    <w:p w14:paraId="0B7FC825" w14:textId="2BFE868A" w:rsidR="00465328" w:rsidRPr="002541AB" w:rsidRDefault="00465328" w:rsidP="00343BCB">
      <w:pPr>
        <w:pStyle w:val="ListParagraph"/>
        <w:keepNext/>
        <w:widowControl/>
        <w:numPr>
          <w:ilvl w:val="0"/>
          <w:numId w:val="20"/>
        </w:numPr>
        <w:tabs>
          <w:tab w:val="num" w:pos="142"/>
          <w:tab w:val="num" w:pos="1540"/>
        </w:tabs>
        <w:spacing w:before="240" w:after="240"/>
        <w:ind w:leftChars="0" w:left="993" w:hanging="567"/>
        <w:jc w:val="both"/>
        <w:outlineLvl w:val="2"/>
        <w:rPr>
          <w:rFonts w:ascii="Times New Roman" w:hAnsi="Times New Roman" w:cs="Times New Roman"/>
          <w:b/>
          <w:szCs w:val="24"/>
          <w:lang w:val="en-US"/>
        </w:rPr>
      </w:pPr>
      <w:r w:rsidRPr="002541AB">
        <w:rPr>
          <w:rFonts w:ascii="Times New Roman" w:hAnsi="Times New Roman" w:cs="Times New Roman"/>
          <w:szCs w:val="24"/>
        </w:rPr>
        <w:t xml:space="preserve">The </w:t>
      </w:r>
      <w:r w:rsidR="00F07121">
        <w:rPr>
          <w:rFonts w:ascii="Times New Roman" w:hAnsi="Times New Roman" w:cs="Times New Roman"/>
          <w:szCs w:val="24"/>
        </w:rPr>
        <w:t>service provider</w:t>
      </w:r>
      <w:r w:rsidRPr="002541AB">
        <w:rPr>
          <w:rFonts w:ascii="Times New Roman" w:hAnsi="Times New Roman" w:cs="Times New Roman"/>
          <w:szCs w:val="24"/>
        </w:rPr>
        <w:t xml:space="preserve"> shall </w:t>
      </w:r>
      <w:r w:rsidRPr="002541AB">
        <w:rPr>
          <w:rFonts w:ascii="Times New Roman" w:eastAsia="SimSun" w:hAnsi="Times New Roman" w:cs="Times New Roman"/>
          <w:kern w:val="0"/>
          <w:szCs w:val="24"/>
          <w:lang w:eastAsia="zh-CN"/>
        </w:rPr>
        <w:t>provide</w:t>
      </w:r>
      <w:r w:rsidRPr="002541AB">
        <w:rPr>
          <w:rFonts w:ascii="Times New Roman" w:hAnsi="Times New Roman" w:cs="Times New Roman"/>
          <w:szCs w:val="24"/>
        </w:rPr>
        <w:t xml:space="preserve"> </w:t>
      </w:r>
      <w:r w:rsidR="0048563D" w:rsidRPr="002541AB">
        <w:rPr>
          <w:rFonts w:ascii="Times New Roman" w:hAnsi="Times New Roman" w:cs="Times New Roman"/>
          <w:szCs w:val="24"/>
        </w:rPr>
        <w:t xml:space="preserve">a project team comprising </w:t>
      </w:r>
      <w:r w:rsidR="00F62695">
        <w:rPr>
          <w:rFonts w:ascii="Times New Roman" w:hAnsi="Times New Roman" w:cs="Times New Roman"/>
          <w:szCs w:val="24"/>
        </w:rPr>
        <w:t xml:space="preserve">not more than </w:t>
      </w:r>
      <w:r w:rsidR="00F62695">
        <w:rPr>
          <w:rFonts w:ascii="Times New Roman" w:hAnsi="Times New Roman" w:cs="Times New Roman"/>
          <w:b/>
          <w:szCs w:val="24"/>
        </w:rPr>
        <w:t>thirty-</w:t>
      </w:r>
      <w:r w:rsidR="00AA233C">
        <w:rPr>
          <w:rFonts w:ascii="Times New Roman" w:hAnsi="Times New Roman" w:cs="Times New Roman"/>
          <w:b/>
          <w:szCs w:val="24"/>
        </w:rPr>
        <w:t>six</w:t>
      </w:r>
      <w:r w:rsidR="00367A57">
        <w:rPr>
          <w:rFonts w:ascii="Times New Roman" w:hAnsi="Times New Roman" w:cs="Times New Roman"/>
          <w:b/>
          <w:szCs w:val="24"/>
        </w:rPr>
        <w:t xml:space="preserve"> </w:t>
      </w:r>
      <w:r w:rsidRPr="00264923">
        <w:rPr>
          <w:rFonts w:ascii="Times New Roman" w:hAnsi="Times New Roman" w:cs="Times New Roman"/>
          <w:b/>
          <w:szCs w:val="24"/>
        </w:rPr>
        <w:t>(</w:t>
      </w:r>
      <w:r w:rsidR="00AA233C">
        <w:rPr>
          <w:rFonts w:ascii="Times New Roman" w:hAnsi="Times New Roman" w:cs="Times New Roman"/>
          <w:b/>
          <w:szCs w:val="24"/>
        </w:rPr>
        <w:t>36</w:t>
      </w:r>
      <w:r w:rsidRPr="00264923">
        <w:rPr>
          <w:rFonts w:ascii="Times New Roman" w:hAnsi="Times New Roman" w:cs="Times New Roman"/>
          <w:b/>
          <w:szCs w:val="24"/>
        </w:rPr>
        <w:t>)</w:t>
      </w:r>
      <w:r w:rsidRPr="002541AB">
        <w:rPr>
          <w:rFonts w:ascii="Times New Roman" w:hAnsi="Times New Roman" w:cs="Times New Roman"/>
          <w:szCs w:val="24"/>
        </w:rPr>
        <w:t xml:space="preserve"> FTMEs per </w:t>
      </w:r>
      <w:r w:rsidRPr="002541AB">
        <w:rPr>
          <w:rFonts w:ascii="Times New Roman" w:eastAsia="SimSun" w:hAnsi="Times New Roman" w:cs="Times New Roman"/>
          <w:kern w:val="0"/>
          <w:szCs w:val="24"/>
          <w:lang w:eastAsia="zh-CN"/>
        </w:rPr>
        <w:t>month</w:t>
      </w:r>
      <w:r w:rsidRPr="002541AB">
        <w:rPr>
          <w:rFonts w:ascii="Times New Roman" w:hAnsi="Times New Roman" w:cs="Times New Roman"/>
          <w:szCs w:val="24"/>
        </w:rPr>
        <w:t xml:space="preserve"> </w:t>
      </w:r>
      <w:r w:rsidR="0018598F">
        <w:rPr>
          <w:rFonts w:ascii="Times New Roman" w:hAnsi="Times New Roman" w:cs="Times New Roman"/>
        </w:rPr>
        <w:t>from different ranks</w:t>
      </w:r>
      <w:r w:rsidR="0018598F" w:rsidRPr="002541AB">
        <w:rPr>
          <w:rFonts w:ascii="Times New Roman" w:hAnsi="Times New Roman" w:cs="Times New Roman"/>
          <w:szCs w:val="24"/>
        </w:rPr>
        <w:t xml:space="preserve"> </w:t>
      </w:r>
      <w:r w:rsidRPr="002541AB">
        <w:rPr>
          <w:rFonts w:ascii="Times New Roman" w:hAnsi="Times New Roman" w:cs="Times New Roman"/>
          <w:szCs w:val="24"/>
        </w:rPr>
        <w:t>including</w:t>
      </w:r>
      <w:r w:rsidRPr="002541AB">
        <w:rPr>
          <w:rFonts w:ascii="Times New Roman" w:hAnsi="Times New Roman" w:cs="Times New Roman"/>
        </w:rPr>
        <w:t xml:space="preserve"> </w:t>
      </w:r>
      <w:r w:rsidRPr="002541AB">
        <w:rPr>
          <w:rFonts w:ascii="Times New Roman" w:hAnsi="Times New Roman" w:cs="Times New Roman"/>
          <w:szCs w:val="24"/>
        </w:rPr>
        <w:t xml:space="preserve">Office Operation Services Manager, Senior Clerk, Clerk I and Clerk II to perform </w:t>
      </w:r>
      <w:r w:rsidR="00133E5A">
        <w:rPr>
          <w:rFonts w:ascii="Times New Roman" w:hAnsi="Times New Roman" w:cs="Times New Roman"/>
          <w:szCs w:val="24"/>
        </w:rPr>
        <w:t>OOS</w:t>
      </w:r>
      <w:r w:rsidR="00A8725A">
        <w:rPr>
          <w:rFonts w:ascii="Times New Roman" w:hAnsi="Times New Roman" w:cs="Times New Roman"/>
          <w:szCs w:val="24"/>
        </w:rPr>
        <w:t xml:space="preserve"> in order to meet the minimum requirement</w:t>
      </w:r>
      <w:r w:rsidRPr="002541AB">
        <w:rPr>
          <w:rFonts w:ascii="Times New Roman" w:hAnsi="Times New Roman" w:cs="Times New Roman"/>
          <w:szCs w:val="24"/>
        </w:rPr>
        <w:t>.</w:t>
      </w:r>
    </w:p>
    <w:p w14:paraId="402DFBD3" w14:textId="0CC05566" w:rsidR="0048563D" w:rsidRPr="002541AB" w:rsidRDefault="0048563D" w:rsidP="00343BCB">
      <w:pPr>
        <w:pStyle w:val="ListParagraph"/>
        <w:keepNext/>
        <w:widowControl/>
        <w:numPr>
          <w:ilvl w:val="0"/>
          <w:numId w:val="20"/>
        </w:numPr>
        <w:tabs>
          <w:tab w:val="num" w:pos="142"/>
          <w:tab w:val="num" w:pos="1540"/>
        </w:tabs>
        <w:spacing w:before="240" w:after="240"/>
        <w:ind w:leftChars="0" w:left="993" w:hanging="567"/>
        <w:jc w:val="both"/>
        <w:outlineLvl w:val="2"/>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 xml:space="preserve">FTME </w:t>
      </w:r>
      <w:r w:rsidR="00A8725A">
        <w:rPr>
          <w:rFonts w:ascii="Times New Roman" w:eastAsia="SimSun" w:hAnsi="Times New Roman" w:cs="Times New Roman"/>
          <w:kern w:val="0"/>
          <w:szCs w:val="24"/>
          <w:lang w:eastAsia="zh-CN"/>
        </w:rPr>
        <w:t>refers to</w:t>
      </w:r>
      <w:r w:rsidRPr="002541AB">
        <w:rPr>
          <w:rFonts w:ascii="Times New Roman" w:eastAsia="SimSun" w:hAnsi="Times New Roman" w:cs="Times New Roman"/>
          <w:kern w:val="0"/>
          <w:szCs w:val="24"/>
          <w:lang w:eastAsia="zh-CN"/>
        </w:rPr>
        <w:t xml:space="preserve"> Full Time Monthly Equivalent.  An FTME is equivalent to the efforts of a particular </w:t>
      </w:r>
      <w:r w:rsidR="00C13F32">
        <w:rPr>
          <w:rFonts w:ascii="Times New Roman" w:eastAsia="SimSun" w:hAnsi="Times New Roman" w:cs="Times New Roman"/>
          <w:kern w:val="0"/>
          <w:szCs w:val="24"/>
          <w:lang w:eastAsia="zh-CN"/>
        </w:rPr>
        <w:t>r</w:t>
      </w:r>
      <w:r w:rsidR="00C13F32" w:rsidRPr="002541AB">
        <w:rPr>
          <w:rFonts w:ascii="Times New Roman" w:eastAsia="SimSun" w:hAnsi="Times New Roman" w:cs="Times New Roman"/>
          <w:kern w:val="0"/>
          <w:szCs w:val="24"/>
          <w:lang w:eastAsia="zh-CN"/>
        </w:rPr>
        <w:t xml:space="preserve">elevant </w:t>
      </w:r>
      <w:r w:rsidR="00C13F32">
        <w:rPr>
          <w:rFonts w:ascii="Times New Roman" w:eastAsia="SimSun" w:hAnsi="Times New Roman" w:cs="Times New Roman"/>
          <w:kern w:val="0"/>
          <w:szCs w:val="24"/>
          <w:lang w:eastAsia="zh-CN"/>
        </w:rPr>
        <w:t>e</w:t>
      </w:r>
      <w:r w:rsidR="00C13F32" w:rsidRPr="002541AB">
        <w:rPr>
          <w:rFonts w:ascii="Times New Roman" w:eastAsia="SimSun" w:hAnsi="Times New Roman" w:cs="Times New Roman"/>
          <w:kern w:val="0"/>
          <w:szCs w:val="24"/>
          <w:lang w:eastAsia="zh-CN"/>
        </w:rPr>
        <w:t xml:space="preserve">mployee </w:t>
      </w:r>
      <w:r w:rsidRPr="002541AB">
        <w:rPr>
          <w:rFonts w:ascii="Times New Roman" w:eastAsia="SimSun" w:hAnsi="Times New Roman" w:cs="Times New Roman"/>
          <w:kern w:val="0"/>
          <w:szCs w:val="24"/>
          <w:lang w:eastAsia="zh-CN"/>
        </w:rPr>
        <w:t xml:space="preserve">of a particular role or rank in one month in terms of hours (excluding lunch breaks) devoted to specific work in respect of OOS.  One (1) FTME is equivalent to the number of </w:t>
      </w:r>
      <w:r w:rsidR="00C13F32">
        <w:rPr>
          <w:rFonts w:ascii="Times New Roman" w:eastAsia="SimSun" w:hAnsi="Times New Roman" w:cs="Times New Roman"/>
          <w:kern w:val="0"/>
          <w:szCs w:val="24"/>
          <w:lang w:eastAsia="zh-CN"/>
        </w:rPr>
        <w:t>w</w:t>
      </w:r>
      <w:r w:rsidR="00C13F32" w:rsidRPr="002541AB">
        <w:rPr>
          <w:rFonts w:ascii="Times New Roman" w:eastAsia="SimSun" w:hAnsi="Times New Roman" w:cs="Times New Roman"/>
          <w:kern w:val="0"/>
          <w:szCs w:val="24"/>
          <w:lang w:eastAsia="zh-CN"/>
        </w:rPr>
        <w:t xml:space="preserve">orking </w:t>
      </w:r>
      <w:r w:rsidR="00C13F32">
        <w:rPr>
          <w:rFonts w:ascii="Times New Roman" w:eastAsia="SimSun" w:hAnsi="Times New Roman" w:cs="Times New Roman"/>
          <w:kern w:val="0"/>
          <w:szCs w:val="24"/>
          <w:lang w:eastAsia="zh-CN"/>
        </w:rPr>
        <w:t>d</w:t>
      </w:r>
      <w:r w:rsidR="00C13F32" w:rsidRPr="002541AB">
        <w:rPr>
          <w:rFonts w:ascii="Times New Roman" w:eastAsia="SimSun" w:hAnsi="Times New Roman" w:cs="Times New Roman"/>
          <w:kern w:val="0"/>
          <w:szCs w:val="24"/>
          <w:lang w:eastAsia="zh-CN"/>
        </w:rPr>
        <w:t xml:space="preserve">ays </w:t>
      </w:r>
      <w:r w:rsidRPr="002541AB">
        <w:rPr>
          <w:rFonts w:ascii="Times New Roman" w:eastAsia="SimSun" w:hAnsi="Times New Roman" w:cs="Times New Roman"/>
          <w:kern w:val="0"/>
          <w:szCs w:val="24"/>
          <w:lang w:eastAsia="zh-CN"/>
        </w:rPr>
        <w:t xml:space="preserve">in the month multiplied by 7.8 hours of </w:t>
      </w:r>
      <w:r w:rsidR="00C13F32">
        <w:rPr>
          <w:rFonts w:ascii="Times New Roman" w:eastAsia="SimSun" w:hAnsi="Times New Roman" w:cs="Times New Roman"/>
          <w:kern w:val="0"/>
          <w:szCs w:val="24"/>
          <w:lang w:eastAsia="zh-CN"/>
        </w:rPr>
        <w:t>s</w:t>
      </w:r>
      <w:r w:rsidR="00C13F32" w:rsidRPr="002541AB">
        <w:rPr>
          <w:rFonts w:ascii="Times New Roman" w:eastAsia="SimSun" w:hAnsi="Times New Roman" w:cs="Times New Roman"/>
          <w:kern w:val="0"/>
          <w:szCs w:val="24"/>
          <w:lang w:eastAsia="zh-CN"/>
        </w:rPr>
        <w:t xml:space="preserve">pecific </w:t>
      </w:r>
      <w:r w:rsidR="00C13F32">
        <w:rPr>
          <w:rFonts w:ascii="Times New Roman" w:eastAsia="SimSun" w:hAnsi="Times New Roman" w:cs="Times New Roman"/>
          <w:kern w:val="0"/>
          <w:szCs w:val="24"/>
          <w:lang w:eastAsia="zh-CN"/>
        </w:rPr>
        <w:t>w</w:t>
      </w:r>
      <w:r w:rsidR="00C13F32" w:rsidRPr="002541AB">
        <w:rPr>
          <w:rFonts w:ascii="Times New Roman" w:eastAsia="SimSun" w:hAnsi="Times New Roman" w:cs="Times New Roman"/>
          <w:kern w:val="0"/>
          <w:szCs w:val="24"/>
          <w:lang w:eastAsia="zh-CN"/>
        </w:rPr>
        <w:t>ork</w:t>
      </w:r>
      <w:r w:rsidRPr="002541AB">
        <w:rPr>
          <w:rFonts w:ascii="Times New Roman" w:eastAsia="SimSun" w:hAnsi="Times New Roman" w:cs="Times New Roman"/>
          <w:kern w:val="0"/>
          <w:szCs w:val="24"/>
          <w:lang w:eastAsia="zh-CN"/>
        </w:rPr>
        <w:t xml:space="preserve">. </w:t>
      </w:r>
    </w:p>
    <w:p w14:paraId="3F2292F6" w14:textId="04482EEB" w:rsidR="0048563D" w:rsidRPr="002541AB" w:rsidRDefault="0048563D" w:rsidP="00343BCB">
      <w:pPr>
        <w:pStyle w:val="ListParagraph"/>
        <w:keepNext/>
        <w:widowControl/>
        <w:numPr>
          <w:ilvl w:val="0"/>
          <w:numId w:val="20"/>
        </w:numPr>
        <w:tabs>
          <w:tab w:val="num" w:pos="142"/>
          <w:tab w:val="num" w:pos="1540"/>
        </w:tabs>
        <w:spacing w:before="240" w:after="240"/>
        <w:ind w:leftChars="0" w:left="993" w:hanging="567"/>
        <w:jc w:val="both"/>
        <w:outlineLvl w:val="2"/>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 xml:space="preserve">Under normal circumstances, each individual </w:t>
      </w:r>
      <w:r w:rsidR="00C13F32">
        <w:rPr>
          <w:rFonts w:ascii="Times New Roman" w:eastAsia="SimSun" w:hAnsi="Times New Roman" w:cs="Times New Roman"/>
          <w:kern w:val="0"/>
          <w:szCs w:val="24"/>
          <w:lang w:eastAsia="zh-CN"/>
        </w:rPr>
        <w:t>r</w:t>
      </w:r>
      <w:r w:rsidR="00C13F32" w:rsidRPr="002541AB">
        <w:rPr>
          <w:rFonts w:ascii="Times New Roman" w:eastAsia="SimSun" w:hAnsi="Times New Roman" w:cs="Times New Roman"/>
          <w:kern w:val="0"/>
          <w:szCs w:val="24"/>
          <w:lang w:eastAsia="zh-CN"/>
        </w:rPr>
        <w:t xml:space="preserve">elevant </w:t>
      </w:r>
      <w:r w:rsidR="00C13F32">
        <w:rPr>
          <w:rFonts w:ascii="Times New Roman" w:eastAsia="SimSun" w:hAnsi="Times New Roman" w:cs="Times New Roman"/>
          <w:kern w:val="0"/>
          <w:szCs w:val="24"/>
          <w:lang w:eastAsia="zh-CN"/>
        </w:rPr>
        <w:t>e</w:t>
      </w:r>
      <w:r w:rsidR="00C13F32" w:rsidRPr="002541AB">
        <w:rPr>
          <w:rFonts w:ascii="Times New Roman" w:eastAsia="SimSun" w:hAnsi="Times New Roman" w:cs="Times New Roman"/>
          <w:kern w:val="0"/>
          <w:szCs w:val="24"/>
          <w:lang w:eastAsia="zh-CN"/>
        </w:rPr>
        <w:t xml:space="preserve">mployee </w:t>
      </w:r>
      <w:r w:rsidRPr="002541AB">
        <w:rPr>
          <w:rFonts w:ascii="Times New Roman" w:eastAsia="SimSun" w:hAnsi="Times New Roman" w:cs="Times New Roman"/>
          <w:kern w:val="0"/>
          <w:szCs w:val="24"/>
          <w:lang w:eastAsia="zh-CN"/>
        </w:rPr>
        <w:t xml:space="preserve">shall be eligible for 7.8 hours of </w:t>
      </w:r>
      <w:r w:rsidR="00C13F32">
        <w:rPr>
          <w:rFonts w:ascii="Times New Roman" w:eastAsia="SimSun" w:hAnsi="Times New Roman" w:cs="Times New Roman"/>
          <w:kern w:val="0"/>
          <w:szCs w:val="24"/>
          <w:lang w:eastAsia="zh-CN"/>
        </w:rPr>
        <w:t>s</w:t>
      </w:r>
      <w:r w:rsidR="00C13F32" w:rsidRPr="002541AB">
        <w:rPr>
          <w:rFonts w:ascii="Times New Roman" w:eastAsia="SimSun" w:hAnsi="Times New Roman" w:cs="Times New Roman"/>
          <w:kern w:val="0"/>
          <w:szCs w:val="24"/>
          <w:lang w:eastAsia="zh-CN"/>
        </w:rPr>
        <w:t xml:space="preserve">pecific </w:t>
      </w:r>
      <w:r w:rsidR="00C13F32">
        <w:rPr>
          <w:rFonts w:ascii="Times New Roman" w:eastAsia="SimSun" w:hAnsi="Times New Roman" w:cs="Times New Roman"/>
          <w:kern w:val="0"/>
          <w:szCs w:val="24"/>
          <w:lang w:eastAsia="zh-CN"/>
        </w:rPr>
        <w:t>w</w:t>
      </w:r>
      <w:r w:rsidR="00C13F32" w:rsidRPr="002541AB">
        <w:rPr>
          <w:rFonts w:ascii="Times New Roman" w:eastAsia="SimSun" w:hAnsi="Times New Roman" w:cs="Times New Roman"/>
          <w:kern w:val="0"/>
          <w:szCs w:val="24"/>
          <w:lang w:eastAsia="zh-CN"/>
        </w:rPr>
        <w:t xml:space="preserve">ork </w:t>
      </w:r>
      <w:r w:rsidRPr="002541AB">
        <w:rPr>
          <w:rFonts w:ascii="Times New Roman" w:eastAsia="SimSun" w:hAnsi="Times New Roman" w:cs="Times New Roman"/>
          <w:kern w:val="0"/>
          <w:szCs w:val="24"/>
          <w:lang w:eastAsia="zh-CN"/>
        </w:rPr>
        <w:t xml:space="preserve">in a single </w:t>
      </w:r>
      <w:r w:rsidR="00C13F32">
        <w:rPr>
          <w:rFonts w:ascii="Times New Roman" w:eastAsia="SimSun" w:hAnsi="Times New Roman" w:cs="Times New Roman"/>
          <w:kern w:val="0"/>
          <w:szCs w:val="24"/>
          <w:lang w:eastAsia="zh-CN"/>
        </w:rPr>
        <w:t>w</w:t>
      </w:r>
      <w:r w:rsidR="00C13F32" w:rsidRPr="002541AB">
        <w:rPr>
          <w:rFonts w:ascii="Times New Roman" w:eastAsia="SimSun" w:hAnsi="Times New Roman" w:cs="Times New Roman"/>
          <w:kern w:val="0"/>
          <w:szCs w:val="24"/>
          <w:lang w:eastAsia="zh-CN"/>
        </w:rPr>
        <w:t xml:space="preserve">orking </w:t>
      </w:r>
      <w:r w:rsidR="00C13F32">
        <w:rPr>
          <w:rFonts w:ascii="Times New Roman" w:eastAsia="SimSun" w:hAnsi="Times New Roman" w:cs="Times New Roman"/>
          <w:kern w:val="0"/>
          <w:szCs w:val="24"/>
          <w:lang w:eastAsia="zh-CN"/>
        </w:rPr>
        <w:t>d</w:t>
      </w:r>
      <w:r w:rsidR="00C13F32" w:rsidRPr="002541AB">
        <w:rPr>
          <w:rFonts w:ascii="Times New Roman" w:eastAsia="SimSun" w:hAnsi="Times New Roman" w:cs="Times New Roman"/>
          <w:kern w:val="0"/>
          <w:szCs w:val="24"/>
          <w:lang w:eastAsia="zh-CN"/>
        </w:rPr>
        <w:t>ay</w:t>
      </w:r>
      <w:r w:rsidRPr="002541AB">
        <w:rPr>
          <w:rFonts w:ascii="Times New Roman" w:eastAsia="SimSun" w:hAnsi="Times New Roman" w:cs="Times New Roman"/>
          <w:kern w:val="0"/>
          <w:szCs w:val="24"/>
          <w:lang w:eastAsia="zh-CN"/>
        </w:rPr>
        <w:t xml:space="preserve">.  The </w:t>
      </w:r>
      <w:r w:rsidR="00F07121">
        <w:rPr>
          <w:rFonts w:ascii="Times New Roman" w:eastAsia="SimSun" w:hAnsi="Times New Roman" w:cs="Times New Roman"/>
          <w:kern w:val="0"/>
          <w:szCs w:val="24"/>
          <w:lang w:eastAsia="zh-CN"/>
        </w:rPr>
        <w:t>service provider</w:t>
      </w:r>
      <w:r w:rsidRPr="002541AB">
        <w:rPr>
          <w:rFonts w:ascii="Times New Roman" w:eastAsia="SimSun" w:hAnsi="Times New Roman" w:cs="Times New Roman"/>
          <w:kern w:val="0"/>
          <w:szCs w:val="24"/>
          <w:lang w:eastAsia="zh-CN"/>
        </w:rPr>
        <w:t xml:space="preserve"> may deploy more than one individual </w:t>
      </w:r>
      <w:r w:rsidR="00C13F32">
        <w:rPr>
          <w:rFonts w:ascii="Times New Roman" w:eastAsia="SimSun" w:hAnsi="Times New Roman" w:cs="Times New Roman"/>
          <w:kern w:val="0"/>
          <w:szCs w:val="24"/>
          <w:lang w:eastAsia="zh-CN"/>
        </w:rPr>
        <w:t>r</w:t>
      </w:r>
      <w:r w:rsidR="00C13F32" w:rsidRPr="002541AB">
        <w:rPr>
          <w:rFonts w:ascii="Times New Roman" w:eastAsia="SimSun" w:hAnsi="Times New Roman" w:cs="Times New Roman"/>
          <w:kern w:val="0"/>
          <w:szCs w:val="24"/>
          <w:lang w:eastAsia="zh-CN"/>
        </w:rPr>
        <w:t xml:space="preserve">elevant </w:t>
      </w:r>
      <w:r w:rsidR="00C13F32">
        <w:rPr>
          <w:rFonts w:ascii="Times New Roman" w:eastAsia="SimSun" w:hAnsi="Times New Roman" w:cs="Times New Roman"/>
          <w:kern w:val="0"/>
          <w:szCs w:val="24"/>
          <w:lang w:eastAsia="zh-CN"/>
        </w:rPr>
        <w:t>e</w:t>
      </w:r>
      <w:r w:rsidR="00C13F32" w:rsidRPr="002541AB">
        <w:rPr>
          <w:rFonts w:ascii="Times New Roman" w:eastAsia="SimSun" w:hAnsi="Times New Roman" w:cs="Times New Roman"/>
          <w:kern w:val="0"/>
          <w:szCs w:val="24"/>
          <w:lang w:eastAsia="zh-CN"/>
        </w:rPr>
        <w:t xml:space="preserve">mployee </w:t>
      </w:r>
      <w:r w:rsidRPr="002541AB">
        <w:rPr>
          <w:rFonts w:ascii="Times New Roman" w:eastAsia="SimSun" w:hAnsi="Times New Roman" w:cs="Times New Roman"/>
          <w:kern w:val="0"/>
          <w:szCs w:val="24"/>
          <w:lang w:eastAsia="zh-CN"/>
        </w:rPr>
        <w:t>from the same role or rank (as referred to</w:t>
      </w:r>
      <w:r w:rsidR="00D854A3">
        <w:rPr>
          <w:rFonts w:ascii="Times New Roman" w:eastAsia="SimSun" w:hAnsi="Times New Roman" w:cs="Times New Roman"/>
          <w:kern w:val="0"/>
          <w:szCs w:val="24"/>
          <w:lang w:eastAsia="zh-CN"/>
        </w:rPr>
        <w:t xml:space="preserve"> </w:t>
      </w:r>
      <w:r w:rsidR="00367A57">
        <w:rPr>
          <w:rFonts w:ascii="Times New Roman" w:eastAsia="SimSun" w:hAnsi="Times New Roman" w:cs="Times New Roman"/>
          <w:kern w:val="0"/>
          <w:szCs w:val="24"/>
          <w:lang w:eastAsia="zh-CN"/>
        </w:rPr>
        <w:t>6</w:t>
      </w:r>
      <w:r w:rsidR="00D854A3">
        <w:rPr>
          <w:rFonts w:ascii="Times New Roman" w:eastAsia="SimSun" w:hAnsi="Times New Roman" w:cs="Times New Roman"/>
          <w:kern w:val="0"/>
          <w:szCs w:val="24"/>
          <w:lang w:eastAsia="zh-CN"/>
        </w:rPr>
        <w:t>.2 above</w:t>
      </w:r>
      <w:r w:rsidRPr="002541AB">
        <w:rPr>
          <w:rFonts w:ascii="Times New Roman" w:eastAsia="SimSun" w:hAnsi="Times New Roman" w:cs="Times New Roman"/>
          <w:kern w:val="0"/>
          <w:szCs w:val="24"/>
          <w:lang w:eastAsia="zh-CN"/>
        </w:rPr>
        <w:t xml:space="preserve">) to provide one FTME for </w:t>
      </w:r>
      <w:r w:rsidR="00C13F32">
        <w:rPr>
          <w:rFonts w:ascii="Times New Roman" w:eastAsia="SimSun" w:hAnsi="Times New Roman" w:cs="Times New Roman"/>
          <w:kern w:val="0"/>
          <w:szCs w:val="24"/>
          <w:lang w:eastAsia="zh-CN"/>
        </w:rPr>
        <w:t>s</w:t>
      </w:r>
      <w:r w:rsidR="00C13F32" w:rsidRPr="002541AB">
        <w:rPr>
          <w:rFonts w:ascii="Times New Roman" w:eastAsia="SimSun" w:hAnsi="Times New Roman" w:cs="Times New Roman"/>
          <w:kern w:val="0"/>
          <w:szCs w:val="24"/>
          <w:lang w:eastAsia="zh-CN"/>
        </w:rPr>
        <w:t xml:space="preserve">pecific </w:t>
      </w:r>
      <w:r w:rsidR="00C13F32">
        <w:rPr>
          <w:rFonts w:ascii="Times New Roman" w:eastAsia="SimSun" w:hAnsi="Times New Roman" w:cs="Times New Roman"/>
          <w:kern w:val="0"/>
          <w:szCs w:val="24"/>
          <w:lang w:eastAsia="zh-CN"/>
        </w:rPr>
        <w:t>w</w:t>
      </w:r>
      <w:r w:rsidR="00C13F32" w:rsidRPr="002541AB">
        <w:rPr>
          <w:rFonts w:ascii="Times New Roman" w:eastAsia="SimSun" w:hAnsi="Times New Roman" w:cs="Times New Roman"/>
          <w:kern w:val="0"/>
          <w:szCs w:val="24"/>
          <w:lang w:eastAsia="zh-CN"/>
        </w:rPr>
        <w:t>ork</w:t>
      </w:r>
      <w:r w:rsidRPr="002541AB">
        <w:rPr>
          <w:rFonts w:ascii="Times New Roman" w:eastAsia="SimSun" w:hAnsi="Times New Roman" w:cs="Times New Roman"/>
          <w:kern w:val="0"/>
          <w:szCs w:val="24"/>
          <w:lang w:eastAsia="zh-CN"/>
        </w:rPr>
        <w:t xml:space="preserve">.  For the avoidance of doubt, in calculating the FTME, sick leave, vacation and training of the </w:t>
      </w:r>
      <w:r w:rsidR="00C13F32">
        <w:rPr>
          <w:rFonts w:ascii="Times New Roman" w:eastAsia="SimSun" w:hAnsi="Times New Roman" w:cs="Times New Roman"/>
          <w:kern w:val="0"/>
          <w:szCs w:val="24"/>
          <w:lang w:eastAsia="zh-CN"/>
        </w:rPr>
        <w:t>r</w:t>
      </w:r>
      <w:r w:rsidR="00C13F32" w:rsidRPr="002541AB">
        <w:rPr>
          <w:rFonts w:ascii="Times New Roman" w:eastAsia="SimSun" w:hAnsi="Times New Roman" w:cs="Times New Roman"/>
          <w:kern w:val="0"/>
          <w:szCs w:val="24"/>
          <w:lang w:eastAsia="zh-CN"/>
        </w:rPr>
        <w:t xml:space="preserve">elevant </w:t>
      </w:r>
      <w:r w:rsidR="00C13F32">
        <w:rPr>
          <w:rFonts w:ascii="Times New Roman" w:eastAsia="SimSun" w:hAnsi="Times New Roman" w:cs="Times New Roman"/>
          <w:kern w:val="0"/>
          <w:szCs w:val="24"/>
          <w:lang w:eastAsia="zh-CN"/>
        </w:rPr>
        <w:t>e</w:t>
      </w:r>
      <w:r w:rsidR="00C13F32" w:rsidRPr="002541AB">
        <w:rPr>
          <w:rFonts w:ascii="Times New Roman" w:eastAsia="SimSun" w:hAnsi="Times New Roman" w:cs="Times New Roman"/>
          <w:kern w:val="0"/>
          <w:szCs w:val="24"/>
          <w:lang w:eastAsia="zh-CN"/>
        </w:rPr>
        <w:t xml:space="preserve">mployees </w:t>
      </w:r>
      <w:r w:rsidRPr="002541AB">
        <w:rPr>
          <w:rFonts w:ascii="Times New Roman" w:eastAsia="SimSun" w:hAnsi="Times New Roman" w:cs="Times New Roman"/>
          <w:kern w:val="0"/>
          <w:szCs w:val="24"/>
          <w:lang w:eastAsia="zh-CN"/>
        </w:rPr>
        <w:t>shall not be included</w:t>
      </w:r>
      <w:r w:rsidR="00DE6B4F">
        <w:rPr>
          <w:rFonts w:ascii="Times New Roman" w:eastAsia="SimSun" w:hAnsi="Times New Roman" w:cs="Times New Roman"/>
          <w:kern w:val="0"/>
          <w:szCs w:val="24"/>
          <w:lang w:eastAsia="zh-CN"/>
        </w:rPr>
        <w:t>.</w:t>
      </w:r>
    </w:p>
    <w:p w14:paraId="2C6CC1E2" w14:textId="0C1D78F6" w:rsidR="00AE2FA9" w:rsidRPr="002541AB" w:rsidRDefault="0048563D" w:rsidP="00343BCB">
      <w:pPr>
        <w:pStyle w:val="ListParagraph"/>
        <w:keepNext/>
        <w:widowControl/>
        <w:numPr>
          <w:ilvl w:val="0"/>
          <w:numId w:val="20"/>
        </w:numPr>
        <w:tabs>
          <w:tab w:val="num" w:pos="142"/>
          <w:tab w:val="num" w:pos="1540"/>
        </w:tabs>
        <w:spacing w:before="240" w:after="240"/>
        <w:ind w:leftChars="0" w:left="993" w:hanging="567"/>
        <w:jc w:val="both"/>
        <w:outlineLvl w:val="2"/>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There shall be no extra charges payable to the</w:t>
      </w:r>
      <w:r w:rsidR="00C13F32">
        <w:rPr>
          <w:rFonts w:ascii="Times New Roman" w:eastAsia="SimSun" w:hAnsi="Times New Roman" w:cs="Times New Roman"/>
          <w:kern w:val="0"/>
          <w:szCs w:val="24"/>
          <w:lang w:eastAsia="zh-CN"/>
        </w:rPr>
        <w:t xml:space="preserve"> service provider</w:t>
      </w:r>
      <w:r w:rsidRPr="002541AB">
        <w:rPr>
          <w:rFonts w:ascii="Times New Roman" w:eastAsia="SimSun" w:hAnsi="Times New Roman" w:cs="Times New Roman"/>
          <w:kern w:val="0"/>
          <w:szCs w:val="24"/>
          <w:lang w:eastAsia="zh-CN"/>
        </w:rPr>
        <w:t xml:space="preserve">, even if the actual FTMEs provided by the </w:t>
      </w:r>
      <w:r w:rsidR="00F07121">
        <w:rPr>
          <w:rFonts w:ascii="Times New Roman" w:eastAsia="SimSun" w:hAnsi="Times New Roman" w:cs="Times New Roman"/>
          <w:kern w:val="0"/>
          <w:szCs w:val="24"/>
          <w:lang w:eastAsia="zh-CN"/>
        </w:rPr>
        <w:t>service provider</w:t>
      </w:r>
      <w:r w:rsidR="00D854A3">
        <w:rPr>
          <w:rFonts w:ascii="Times New Roman" w:eastAsia="SimSun" w:hAnsi="Times New Roman" w:cs="Times New Roman"/>
          <w:kern w:val="0"/>
          <w:szCs w:val="24"/>
          <w:lang w:eastAsia="zh-CN"/>
        </w:rPr>
        <w:t xml:space="preserve"> </w:t>
      </w:r>
      <w:r w:rsidRPr="002541AB">
        <w:rPr>
          <w:rFonts w:ascii="Times New Roman" w:eastAsia="SimSun" w:hAnsi="Times New Roman" w:cs="Times New Roman"/>
          <w:kern w:val="0"/>
          <w:szCs w:val="24"/>
          <w:lang w:eastAsia="zh-CN"/>
        </w:rPr>
        <w:t xml:space="preserve">exceed the FTMEs required by the </w:t>
      </w:r>
      <w:r w:rsidR="00A529CE">
        <w:rPr>
          <w:rFonts w:ascii="Times New Roman" w:eastAsia="SimSun" w:hAnsi="Times New Roman" w:cs="Times New Roman"/>
          <w:kern w:val="0"/>
          <w:szCs w:val="24"/>
          <w:lang w:eastAsia="zh-CN"/>
        </w:rPr>
        <w:t>c</w:t>
      </w:r>
      <w:r w:rsidRPr="002541AB">
        <w:rPr>
          <w:rFonts w:ascii="Times New Roman" w:eastAsia="SimSun" w:hAnsi="Times New Roman" w:cs="Times New Roman"/>
          <w:kern w:val="0"/>
          <w:szCs w:val="24"/>
          <w:lang w:eastAsia="zh-CN"/>
        </w:rPr>
        <w:t xml:space="preserve">ontract </w:t>
      </w:r>
      <w:r w:rsidRPr="002541AB">
        <w:rPr>
          <w:rFonts w:ascii="Times New Roman" w:eastAsia="SimSun" w:hAnsi="Times New Roman" w:cs="Times New Roman"/>
          <w:kern w:val="0"/>
          <w:szCs w:val="24"/>
          <w:lang w:eastAsia="zh-CN"/>
        </w:rPr>
        <w:lastRenderedPageBreak/>
        <w:t xml:space="preserve">for any role or rank of the </w:t>
      </w:r>
      <w:r w:rsidR="00C13F32">
        <w:rPr>
          <w:rFonts w:ascii="Times New Roman" w:eastAsia="SimSun" w:hAnsi="Times New Roman" w:cs="Times New Roman"/>
          <w:kern w:val="0"/>
          <w:szCs w:val="24"/>
          <w:lang w:eastAsia="zh-CN"/>
        </w:rPr>
        <w:t>r</w:t>
      </w:r>
      <w:r w:rsidR="00C13F32" w:rsidRPr="002541AB">
        <w:rPr>
          <w:rFonts w:ascii="Times New Roman" w:eastAsia="SimSun" w:hAnsi="Times New Roman" w:cs="Times New Roman"/>
          <w:kern w:val="0"/>
          <w:szCs w:val="24"/>
          <w:lang w:eastAsia="zh-CN"/>
        </w:rPr>
        <w:t xml:space="preserve">elevant </w:t>
      </w:r>
      <w:r w:rsidR="00C13F32">
        <w:rPr>
          <w:rFonts w:ascii="Times New Roman" w:eastAsia="SimSun" w:hAnsi="Times New Roman" w:cs="Times New Roman"/>
          <w:kern w:val="0"/>
          <w:szCs w:val="24"/>
          <w:lang w:eastAsia="zh-CN"/>
        </w:rPr>
        <w:t>e</w:t>
      </w:r>
      <w:r w:rsidR="00C13F32" w:rsidRPr="002541AB">
        <w:rPr>
          <w:rFonts w:ascii="Times New Roman" w:eastAsia="SimSun" w:hAnsi="Times New Roman" w:cs="Times New Roman"/>
          <w:kern w:val="0"/>
          <w:szCs w:val="24"/>
          <w:lang w:eastAsia="zh-CN"/>
        </w:rPr>
        <w:t>mployee</w:t>
      </w:r>
      <w:r w:rsidRPr="002541AB">
        <w:rPr>
          <w:rFonts w:ascii="Times New Roman" w:eastAsia="SimSun" w:hAnsi="Times New Roman" w:cs="Times New Roman"/>
          <w:kern w:val="0"/>
          <w:szCs w:val="24"/>
          <w:lang w:eastAsia="zh-CN"/>
        </w:rPr>
        <w:t xml:space="preserve">.  The monthly amount payable to the </w:t>
      </w:r>
      <w:r w:rsidR="00F07121">
        <w:rPr>
          <w:rFonts w:ascii="Times New Roman" w:eastAsia="SimSun" w:hAnsi="Times New Roman" w:cs="Times New Roman"/>
          <w:kern w:val="0"/>
          <w:szCs w:val="24"/>
          <w:lang w:eastAsia="zh-CN"/>
        </w:rPr>
        <w:t>service provider</w:t>
      </w:r>
      <w:r w:rsidRPr="002541AB">
        <w:rPr>
          <w:rFonts w:ascii="Times New Roman" w:eastAsia="SimSun" w:hAnsi="Times New Roman" w:cs="Times New Roman"/>
          <w:kern w:val="0"/>
          <w:szCs w:val="24"/>
          <w:lang w:eastAsia="zh-CN"/>
        </w:rPr>
        <w:t xml:space="preserve"> in respect of OOS shall be </w:t>
      </w:r>
      <w:r w:rsidR="008101FF">
        <w:rPr>
          <w:rFonts w:ascii="Times New Roman" w:eastAsia="SimSun" w:hAnsi="Times New Roman" w:cs="Times New Roman"/>
          <w:kern w:val="0"/>
          <w:szCs w:val="24"/>
          <w:lang w:eastAsia="zh-CN"/>
        </w:rPr>
        <w:t xml:space="preserve">capped at </w:t>
      </w:r>
      <w:r w:rsidRPr="002541AB">
        <w:rPr>
          <w:rFonts w:ascii="Times New Roman" w:eastAsia="SimSun" w:hAnsi="Times New Roman" w:cs="Times New Roman"/>
          <w:kern w:val="0"/>
          <w:szCs w:val="24"/>
          <w:lang w:eastAsia="zh-CN"/>
        </w:rPr>
        <w:t xml:space="preserve">the </w:t>
      </w:r>
      <w:r w:rsidR="00A529CE">
        <w:rPr>
          <w:rFonts w:ascii="Times New Roman" w:eastAsia="SimSun" w:hAnsi="Times New Roman" w:cs="Times New Roman"/>
          <w:kern w:val="0"/>
          <w:szCs w:val="24"/>
          <w:lang w:eastAsia="zh-CN"/>
        </w:rPr>
        <w:t>t</w:t>
      </w:r>
      <w:r w:rsidR="00A529CE" w:rsidRPr="002541AB">
        <w:rPr>
          <w:rFonts w:ascii="Times New Roman" w:eastAsia="SimSun" w:hAnsi="Times New Roman" w:cs="Times New Roman"/>
          <w:kern w:val="0"/>
          <w:szCs w:val="24"/>
          <w:lang w:eastAsia="zh-CN"/>
        </w:rPr>
        <w:t xml:space="preserve">otal </w:t>
      </w:r>
      <w:r w:rsidR="00A529CE">
        <w:rPr>
          <w:rFonts w:ascii="Times New Roman" w:eastAsia="SimSun" w:hAnsi="Times New Roman" w:cs="Times New Roman"/>
          <w:kern w:val="0"/>
          <w:szCs w:val="24"/>
          <w:lang w:eastAsia="zh-CN"/>
        </w:rPr>
        <w:t>m</w:t>
      </w:r>
      <w:r w:rsidR="00A529CE" w:rsidRPr="002541AB">
        <w:rPr>
          <w:rFonts w:ascii="Times New Roman" w:eastAsia="SimSun" w:hAnsi="Times New Roman" w:cs="Times New Roman"/>
          <w:kern w:val="0"/>
          <w:szCs w:val="24"/>
          <w:lang w:eastAsia="zh-CN"/>
        </w:rPr>
        <w:t xml:space="preserve">onthly </w:t>
      </w:r>
      <w:r w:rsidR="00A529CE">
        <w:rPr>
          <w:rFonts w:ascii="Times New Roman" w:eastAsia="SimSun" w:hAnsi="Times New Roman" w:cs="Times New Roman"/>
          <w:kern w:val="0"/>
          <w:szCs w:val="24"/>
          <w:lang w:eastAsia="zh-CN"/>
        </w:rPr>
        <w:t>c</w:t>
      </w:r>
      <w:r w:rsidR="00A529CE" w:rsidRPr="002541AB">
        <w:rPr>
          <w:rFonts w:ascii="Times New Roman" w:eastAsia="SimSun" w:hAnsi="Times New Roman" w:cs="Times New Roman"/>
          <w:kern w:val="0"/>
          <w:szCs w:val="24"/>
          <w:lang w:eastAsia="zh-CN"/>
        </w:rPr>
        <w:t>harge</w:t>
      </w:r>
      <w:r w:rsidR="00647BAD">
        <w:rPr>
          <w:rFonts w:ascii="Times New Roman" w:eastAsia="SimSun" w:hAnsi="Times New Roman" w:cs="Times New Roman"/>
          <w:kern w:val="0"/>
          <w:szCs w:val="24"/>
          <w:lang w:eastAsia="zh-CN"/>
        </w:rPr>
        <w:t xml:space="preserve"> for OOS</w:t>
      </w:r>
      <w:r w:rsidR="00CF1691">
        <w:rPr>
          <w:rFonts w:ascii="Times New Roman" w:eastAsia="SimSun" w:hAnsi="Times New Roman" w:cs="Times New Roman"/>
          <w:kern w:val="0"/>
          <w:szCs w:val="24"/>
          <w:lang w:eastAsia="zh-CN"/>
        </w:rPr>
        <w:t>.</w:t>
      </w:r>
    </w:p>
    <w:p w14:paraId="6356BEC3" w14:textId="44D9517E" w:rsidR="00672D7B" w:rsidRPr="002541AB" w:rsidRDefault="00582B90" w:rsidP="00334D2D">
      <w:pPr>
        <w:pStyle w:val="ListParagraph"/>
        <w:keepNext/>
        <w:widowControl/>
        <w:numPr>
          <w:ilvl w:val="0"/>
          <w:numId w:val="20"/>
        </w:numPr>
        <w:tabs>
          <w:tab w:val="num" w:pos="142"/>
          <w:tab w:val="num" w:pos="1540"/>
        </w:tabs>
        <w:spacing w:before="240" w:after="240"/>
        <w:ind w:leftChars="0" w:left="993" w:hanging="567"/>
        <w:jc w:val="both"/>
        <w:outlineLvl w:val="2"/>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 xml:space="preserve">The </w:t>
      </w:r>
      <w:r w:rsidR="00F07121">
        <w:rPr>
          <w:rFonts w:ascii="Times New Roman" w:eastAsia="SimSun" w:hAnsi="Times New Roman" w:cs="Times New Roman"/>
          <w:kern w:val="0"/>
          <w:szCs w:val="24"/>
          <w:lang w:eastAsia="zh-CN"/>
        </w:rPr>
        <w:t>service provider</w:t>
      </w:r>
      <w:r w:rsidRPr="002541AB">
        <w:rPr>
          <w:rFonts w:ascii="Times New Roman" w:eastAsia="SimSun" w:hAnsi="Times New Roman" w:cs="Times New Roman"/>
          <w:kern w:val="0"/>
          <w:szCs w:val="24"/>
          <w:lang w:eastAsia="zh-CN"/>
        </w:rPr>
        <w:t xml:space="preserve"> is required to provide monthly time sheets of </w:t>
      </w:r>
      <w:r w:rsidR="00A529CE">
        <w:rPr>
          <w:rFonts w:ascii="Times New Roman" w:eastAsia="SimSun" w:hAnsi="Times New Roman" w:cs="Times New Roman"/>
          <w:kern w:val="0"/>
          <w:szCs w:val="24"/>
          <w:lang w:eastAsia="zh-CN"/>
        </w:rPr>
        <w:t>r</w:t>
      </w:r>
      <w:r w:rsidR="00A529CE" w:rsidRPr="002541AB">
        <w:rPr>
          <w:rFonts w:ascii="Times New Roman" w:eastAsia="SimSun" w:hAnsi="Times New Roman" w:cs="Times New Roman"/>
          <w:kern w:val="0"/>
          <w:szCs w:val="24"/>
          <w:lang w:eastAsia="zh-CN"/>
        </w:rPr>
        <w:t xml:space="preserve">elevant </w:t>
      </w:r>
      <w:r w:rsidR="00A529CE">
        <w:rPr>
          <w:rFonts w:ascii="Times New Roman" w:eastAsia="SimSun" w:hAnsi="Times New Roman" w:cs="Times New Roman"/>
          <w:kern w:val="0"/>
          <w:szCs w:val="24"/>
          <w:lang w:eastAsia="zh-CN"/>
        </w:rPr>
        <w:t>e</w:t>
      </w:r>
      <w:r w:rsidR="00A529CE" w:rsidRPr="002541AB">
        <w:rPr>
          <w:rFonts w:ascii="Times New Roman" w:eastAsia="SimSun" w:hAnsi="Times New Roman" w:cs="Times New Roman"/>
          <w:kern w:val="0"/>
          <w:szCs w:val="24"/>
          <w:lang w:eastAsia="zh-CN"/>
        </w:rPr>
        <w:t xml:space="preserve">mployees </w:t>
      </w:r>
      <w:r w:rsidRPr="002541AB">
        <w:rPr>
          <w:rFonts w:ascii="Times New Roman" w:eastAsia="SimSun" w:hAnsi="Times New Roman" w:cs="Times New Roman"/>
          <w:kern w:val="0"/>
          <w:szCs w:val="24"/>
          <w:lang w:eastAsia="zh-CN"/>
        </w:rPr>
        <w:t xml:space="preserve">as evidence that the full FTMEs have been put in for the provision of the </w:t>
      </w:r>
      <w:r w:rsidR="00A529CE">
        <w:rPr>
          <w:rFonts w:ascii="Times New Roman" w:eastAsia="SimSun" w:hAnsi="Times New Roman" w:cs="Times New Roman"/>
          <w:kern w:val="0"/>
          <w:szCs w:val="24"/>
          <w:lang w:eastAsia="zh-CN"/>
        </w:rPr>
        <w:t>s</w:t>
      </w:r>
      <w:r w:rsidR="00A529CE" w:rsidRPr="002541AB">
        <w:rPr>
          <w:rFonts w:ascii="Times New Roman" w:eastAsia="SimSun" w:hAnsi="Times New Roman" w:cs="Times New Roman"/>
          <w:kern w:val="0"/>
          <w:szCs w:val="24"/>
          <w:lang w:eastAsia="zh-CN"/>
        </w:rPr>
        <w:t xml:space="preserve">ervices </w:t>
      </w:r>
      <w:r w:rsidRPr="002541AB">
        <w:rPr>
          <w:rFonts w:ascii="Times New Roman" w:eastAsia="SimSun" w:hAnsi="Times New Roman" w:cs="Times New Roman"/>
          <w:kern w:val="0"/>
          <w:szCs w:val="24"/>
          <w:lang w:eastAsia="zh-CN"/>
        </w:rPr>
        <w:t xml:space="preserve">before the Department would pay the full monthly charge.  If at any time during the </w:t>
      </w:r>
      <w:r w:rsidR="004F6C64">
        <w:rPr>
          <w:rFonts w:ascii="Times New Roman" w:eastAsia="SimSun" w:hAnsi="Times New Roman" w:cs="Times New Roman"/>
          <w:kern w:val="0"/>
          <w:szCs w:val="24"/>
          <w:lang w:eastAsia="zh-CN"/>
        </w:rPr>
        <w:t>contract period</w:t>
      </w:r>
      <w:r w:rsidRPr="002541AB">
        <w:rPr>
          <w:rFonts w:ascii="Times New Roman" w:eastAsia="SimSun" w:hAnsi="Times New Roman" w:cs="Times New Roman"/>
          <w:kern w:val="0"/>
          <w:szCs w:val="24"/>
          <w:lang w:eastAsia="zh-CN"/>
        </w:rPr>
        <w:t xml:space="preserve">, the FTMEs have not been fully met (due to shortage of the </w:t>
      </w:r>
      <w:r w:rsidR="00A529CE">
        <w:rPr>
          <w:rFonts w:ascii="Times New Roman" w:eastAsia="SimSun" w:hAnsi="Times New Roman" w:cs="Times New Roman"/>
          <w:kern w:val="0"/>
          <w:szCs w:val="24"/>
          <w:lang w:eastAsia="zh-CN"/>
        </w:rPr>
        <w:t>r</w:t>
      </w:r>
      <w:r w:rsidR="00A529CE" w:rsidRPr="002541AB">
        <w:rPr>
          <w:rFonts w:ascii="Times New Roman" w:eastAsia="SimSun" w:hAnsi="Times New Roman" w:cs="Times New Roman"/>
          <w:kern w:val="0"/>
          <w:szCs w:val="24"/>
          <w:lang w:eastAsia="zh-CN"/>
        </w:rPr>
        <w:t xml:space="preserve">elevant </w:t>
      </w:r>
      <w:r w:rsidR="00A529CE">
        <w:rPr>
          <w:rFonts w:ascii="Times New Roman" w:eastAsia="SimSun" w:hAnsi="Times New Roman" w:cs="Times New Roman"/>
          <w:kern w:val="0"/>
          <w:szCs w:val="24"/>
          <w:lang w:eastAsia="zh-CN"/>
        </w:rPr>
        <w:t>e</w:t>
      </w:r>
      <w:r w:rsidR="00A529CE" w:rsidRPr="002541AB">
        <w:rPr>
          <w:rFonts w:ascii="Times New Roman" w:eastAsia="SimSun" w:hAnsi="Times New Roman" w:cs="Times New Roman"/>
          <w:kern w:val="0"/>
          <w:szCs w:val="24"/>
          <w:lang w:eastAsia="zh-CN"/>
        </w:rPr>
        <w:t xml:space="preserve">mployees </w:t>
      </w:r>
      <w:r w:rsidRPr="002541AB">
        <w:rPr>
          <w:rFonts w:ascii="Times New Roman" w:eastAsia="SimSun" w:hAnsi="Times New Roman" w:cs="Times New Roman"/>
          <w:kern w:val="0"/>
          <w:szCs w:val="24"/>
          <w:lang w:eastAsia="zh-CN"/>
        </w:rPr>
        <w:t xml:space="preserve">or the incompetence of the </w:t>
      </w:r>
      <w:r w:rsidR="00A529CE">
        <w:rPr>
          <w:rFonts w:ascii="Times New Roman" w:eastAsia="SimSun" w:hAnsi="Times New Roman" w:cs="Times New Roman"/>
          <w:kern w:val="0"/>
          <w:szCs w:val="24"/>
          <w:lang w:eastAsia="zh-CN"/>
        </w:rPr>
        <w:t>r</w:t>
      </w:r>
      <w:r w:rsidR="00A529CE" w:rsidRPr="002541AB">
        <w:rPr>
          <w:rFonts w:ascii="Times New Roman" w:eastAsia="SimSun" w:hAnsi="Times New Roman" w:cs="Times New Roman"/>
          <w:kern w:val="0"/>
          <w:szCs w:val="24"/>
          <w:lang w:eastAsia="zh-CN"/>
        </w:rPr>
        <w:t xml:space="preserve">elevant </w:t>
      </w:r>
      <w:r w:rsidR="00A529CE">
        <w:rPr>
          <w:rFonts w:ascii="Times New Roman" w:eastAsia="SimSun" w:hAnsi="Times New Roman" w:cs="Times New Roman"/>
          <w:kern w:val="0"/>
          <w:szCs w:val="24"/>
          <w:lang w:eastAsia="zh-CN"/>
        </w:rPr>
        <w:t>e</w:t>
      </w:r>
      <w:r w:rsidR="00A529CE" w:rsidRPr="002541AB">
        <w:rPr>
          <w:rFonts w:ascii="Times New Roman" w:eastAsia="SimSun" w:hAnsi="Times New Roman" w:cs="Times New Roman"/>
          <w:kern w:val="0"/>
          <w:szCs w:val="24"/>
          <w:lang w:eastAsia="zh-CN"/>
        </w:rPr>
        <w:t xml:space="preserve">mployees </w:t>
      </w:r>
      <w:r w:rsidRPr="002541AB">
        <w:rPr>
          <w:rFonts w:ascii="Times New Roman" w:eastAsia="SimSun" w:hAnsi="Times New Roman" w:cs="Times New Roman"/>
          <w:kern w:val="0"/>
          <w:szCs w:val="24"/>
          <w:lang w:eastAsia="zh-CN"/>
        </w:rPr>
        <w:t>or other reasons), the monthly charge will be paid to the</w:t>
      </w:r>
      <w:r w:rsidR="00B775F8">
        <w:rPr>
          <w:rFonts w:ascii="Times New Roman" w:eastAsia="SimSun" w:hAnsi="Times New Roman" w:cs="Times New Roman"/>
          <w:kern w:val="0"/>
          <w:szCs w:val="24"/>
          <w:lang w:eastAsia="zh-CN"/>
        </w:rPr>
        <w:t xml:space="preserve"> </w:t>
      </w:r>
      <w:r w:rsidR="00F07121">
        <w:rPr>
          <w:rFonts w:ascii="Times New Roman" w:eastAsia="SimSun" w:hAnsi="Times New Roman" w:cs="Times New Roman"/>
          <w:kern w:val="0"/>
          <w:szCs w:val="24"/>
          <w:lang w:eastAsia="zh-CN"/>
        </w:rPr>
        <w:t xml:space="preserve">service </w:t>
      </w:r>
      <w:r w:rsidR="001C6FE8">
        <w:rPr>
          <w:rFonts w:ascii="Times New Roman" w:eastAsia="SimSun" w:hAnsi="Times New Roman" w:cs="Times New Roman"/>
          <w:kern w:val="0"/>
          <w:szCs w:val="24"/>
          <w:lang w:eastAsia="zh-CN"/>
        </w:rPr>
        <w:t>provider on a pro rata basis.</w:t>
      </w:r>
      <w:r w:rsidR="001C6FE8" w:rsidRPr="001C6FE8">
        <w:t xml:space="preserve"> </w:t>
      </w:r>
      <w:r w:rsidR="001C6FE8" w:rsidRPr="001C6FE8">
        <w:rPr>
          <w:rFonts w:ascii="Times New Roman" w:eastAsia="SimSun" w:hAnsi="Times New Roman" w:cs="Times New Roman"/>
          <w:kern w:val="0"/>
          <w:szCs w:val="24"/>
          <w:lang w:eastAsia="zh-CN"/>
        </w:rPr>
        <w:t>The actual person-effort in the time sheets must be larger than or equal to the monthly FTMEs payable</w:t>
      </w:r>
      <w:r w:rsidR="001C6FE8">
        <w:rPr>
          <w:rFonts w:ascii="Times New Roman" w:eastAsia="SimSun" w:hAnsi="Times New Roman" w:cs="Times New Roman"/>
          <w:kern w:val="0"/>
          <w:szCs w:val="24"/>
          <w:lang w:eastAsia="zh-CN"/>
        </w:rPr>
        <w:t xml:space="preserve">.  </w:t>
      </w:r>
    </w:p>
    <w:p w14:paraId="039C3B77" w14:textId="28117AA3" w:rsidR="0048563D" w:rsidRPr="005F3218" w:rsidRDefault="00672D7B" w:rsidP="005F3218">
      <w:pPr>
        <w:pStyle w:val="ListParagraph"/>
        <w:keepNext/>
        <w:widowControl/>
        <w:numPr>
          <w:ilvl w:val="0"/>
          <w:numId w:val="20"/>
        </w:numPr>
        <w:tabs>
          <w:tab w:val="num" w:pos="142"/>
          <w:tab w:val="num" w:pos="1540"/>
        </w:tabs>
        <w:spacing w:before="240" w:after="240"/>
        <w:ind w:leftChars="0" w:left="993" w:hanging="567"/>
        <w:jc w:val="both"/>
        <w:outlineLvl w:val="2"/>
        <w:rPr>
          <w:rFonts w:ascii="Times New Roman" w:eastAsia="SimSun" w:hAnsi="Times New Roman" w:cs="Times New Roman"/>
          <w:kern w:val="0"/>
          <w:szCs w:val="24"/>
          <w:lang w:eastAsia="zh-CN"/>
        </w:rPr>
      </w:pPr>
      <w:r w:rsidRPr="002541AB">
        <w:rPr>
          <w:rFonts w:ascii="Times New Roman" w:eastAsia="SimSun" w:hAnsi="Times New Roman" w:cs="Times New Roman"/>
          <w:kern w:val="0"/>
          <w:szCs w:val="24"/>
          <w:lang w:eastAsia="zh-CN"/>
        </w:rPr>
        <w:t xml:space="preserve">Staff </w:t>
      </w:r>
      <w:r w:rsidR="00ED2198">
        <w:rPr>
          <w:rFonts w:ascii="Times New Roman" w:eastAsia="SimSun" w:hAnsi="Times New Roman" w:cs="Times New Roman"/>
          <w:kern w:val="0"/>
          <w:szCs w:val="24"/>
          <w:lang w:eastAsia="zh-CN"/>
        </w:rPr>
        <w:t>r</w:t>
      </w:r>
      <w:r w:rsidRPr="002541AB">
        <w:rPr>
          <w:rFonts w:ascii="Times New Roman" w:eastAsia="SimSun" w:hAnsi="Times New Roman" w:cs="Times New Roman"/>
          <w:kern w:val="0"/>
          <w:szCs w:val="24"/>
          <w:lang w:eastAsia="zh-CN"/>
        </w:rPr>
        <w:t>equirements</w:t>
      </w:r>
      <w:r w:rsidR="00367A57">
        <w:rPr>
          <w:rFonts w:ascii="Times New Roman" w:eastAsia="SimSun" w:hAnsi="Times New Roman" w:cs="Times New Roman"/>
          <w:kern w:val="0"/>
          <w:szCs w:val="24"/>
          <w:lang w:eastAsia="zh-CN"/>
        </w:rPr>
        <w:t xml:space="preserve">, </w:t>
      </w:r>
      <w:r w:rsidR="001B4190">
        <w:rPr>
          <w:rFonts w:ascii="Times New Roman" w:eastAsia="SimSun" w:hAnsi="Times New Roman" w:cs="Times New Roman"/>
          <w:kern w:val="0"/>
          <w:szCs w:val="24"/>
          <w:lang w:eastAsia="zh-CN"/>
        </w:rPr>
        <w:t>subject to final decision of the Department</w:t>
      </w:r>
      <w:r w:rsidR="00367A57">
        <w:rPr>
          <w:rFonts w:ascii="Times New Roman" w:eastAsia="SimSun" w:hAnsi="Times New Roman" w:cs="Times New Roman"/>
          <w:kern w:val="0"/>
          <w:szCs w:val="24"/>
          <w:lang w:eastAsia="zh-CN"/>
        </w:rPr>
        <w:t>,</w:t>
      </w:r>
      <w:r w:rsidR="001B4190">
        <w:rPr>
          <w:rFonts w:ascii="Times New Roman" w:eastAsia="SimSun" w:hAnsi="Times New Roman" w:cs="Times New Roman"/>
          <w:kern w:val="0"/>
          <w:szCs w:val="24"/>
          <w:lang w:eastAsia="zh-CN"/>
        </w:rPr>
        <w:t xml:space="preserve"> </w:t>
      </w:r>
      <w:r w:rsidRPr="002541AB">
        <w:rPr>
          <w:rFonts w:ascii="Times New Roman" w:eastAsia="SimSun" w:hAnsi="Times New Roman" w:cs="Times New Roman"/>
          <w:kern w:val="0"/>
          <w:szCs w:val="24"/>
          <w:lang w:eastAsia="zh-CN"/>
        </w:rPr>
        <w:t>are as follows</w:t>
      </w:r>
      <w:r w:rsidR="00D854A3">
        <w:rPr>
          <w:rFonts w:ascii="Times New Roman" w:eastAsia="SimSun" w:hAnsi="Times New Roman" w:cs="Times New Roman"/>
          <w:kern w:val="0"/>
          <w:szCs w:val="24"/>
          <w:lang w:eastAsia="zh-CN"/>
        </w:rPr>
        <w:t>:</w:t>
      </w:r>
    </w:p>
    <w:tbl>
      <w:tblPr>
        <w:tblStyle w:val="TableGrid"/>
        <w:tblW w:w="8789" w:type="dxa"/>
        <w:tblInd w:w="-5" w:type="dxa"/>
        <w:tblLook w:val="04A0" w:firstRow="1" w:lastRow="0" w:firstColumn="1" w:lastColumn="0" w:noHBand="0" w:noVBand="1"/>
      </w:tblPr>
      <w:tblGrid>
        <w:gridCol w:w="709"/>
        <w:gridCol w:w="2002"/>
        <w:gridCol w:w="6078"/>
      </w:tblGrid>
      <w:tr w:rsidR="00BC13B1" w:rsidRPr="002541AB" w14:paraId="62D81C3B" w14:textId="77777777" w:rsidTr="00FC4900">
        <w:trPr>
          <w:tblHeader/>
        </w:trPr>
        <w:tc>
          <w:tcPr>
            <w:tcW w:w="709" w:type="dxa"/>
            <w:shd w:val="clear" w:color="auto" w:fill="FFFFFF" w:themeFill="background1"/>
          </w:tcPr>
          <w:p w14:paraId="79D4FBD3" w14:textId="77777777" w:rsidR="00BC13B1" w:rsidRPr="00A64A1B" w:rsidRDefault="00BC13B1" w:rsidP="000C46AA">
            <w:pPr>
              <w:keepNext/>
              <w:widowControl/>
              <w:numPr>
                <w:ilvl w:val="2"/>
                <w:numId w:val="0"/>
              </w:numPr>
              <w:tabs>
                <w:tab w:val="num" w:pos="142"/>
              </w:tabs>
              <w:adjustRightInd w:val="0"/>
              <w:snapToGrid w:val="0"/>
              <w:spacing w:before="240" w:after="240"/>
              <w:jc w:val="center"/>
              <w:outlineLvl w:val="2"/>
              <w:rPr>
                <w:rFonts w:ascii="Times New Roman" w:hAnsi="Times New Roman" w:cs="Times New Roman"/>
                <w:b/>
                <w:kern w:val="0"/>
                <w:szCs w:val="24"/>
                <w:lang w:val="en-US"/>
              </w:rPr>
            </w:pPr>
            <w:r w:rsidRPr="00A64A1B">
              <w:rPr>
                <w:rFonts w:ascii="Times New Roman" w:hAnsi="Times New Roman" w:cs="Times New Roman"/>
                <w:b/>
                <w:kern w:val="0"/>
                <w:szCs w:val="24"/>
                <w:lang w:val="en-US"/>
              </w:rPr>
              <w:t>S/N</w:t>
            </w:r>
          </w:p>
        </w:tc>
        <w:tc>
          <w:tcPr>
            <w:tcW w:w="2002" w:type="dxa"/>
            <w:shd w:val="clear" w:color="auto" w:fill="FFFFFF" w:themeFill="background1"/>
          </w:tcPr>
          <w:p w14:paraId="7ACDC084" w14:textId="77777777" w:rsidR="00BC13B1" w:rsidRPr="00A64A1B" w:rsidRDefault="00BC13B1" w:rsidP="000C46AA">
            <w:pPr>
              <w:keepNext/>
              <w:widowControl/>
              <w:numPr>
                <w:ilvl w:val="2"/>
                <w:numId w:val="0"/>
              </w:numPr>
              <w:tabs>
                <w:tab w:val="num" w:pos="142"/>
              </w:tabs>
              <w:adjustRightInd w:val="0"/>
              <w:snapToGrid w:val="0"/>
              <w:spacing w:before="240" w:after="240"/>
              <w:jc w:val="center"/>
              <w:outlineLvl w:val="2"/>
              <w:rPr>
                <w:rFonts w:ascii="Times New Roman" w:hAnsi="Times New Roman" w:cs="Times New Roman"/>
                <w:b/>
                <w:kern w:val="0"/>
                <w:szCs w:val="24"/>
                <w:lang w:val="en-US"/>
              </w:rPr>
            </w:pPr>
            <w:r w:rsidRPr="00A64A1B">
              <w:rPr>
                <w:rFonts w:ascii="Times New Roman" w:hAnsi="Times New Roman" w:cs="Times New Roman"/>
                <w:b/>
                <w:kern w:val="0"/>
                <w:szCs w:val="24"/>
                <w:lang w:val="en-US"/>
              </w:rPr>
              <w:t>Post</w:t>
            </w:r>
          </w:p>
        </w:tc>
        <w:tc>
          <w:tcPr>
            <w:tcW w:w="6078" w:type="dxa"/>
            <w:shd w:val="clear" w:color="auto" w:fill="FFFFFF" w:themeFill="background1"/>
          </w:tcPr>
          <w:p w14:paraId="425F7353" w14:textId="77777777" w:rsidR="00BC13B1" w:rsidRPr="00A64A1B" w:rsidRDefault="00BC13B1" w:rsidP="000C46AA">
            <w:pPr>
              <w:keepNext/>
              <w:widowControl/>
              <w:numPr>
                <w:ilvl w:val="2"/>
                <w:numId w:val="0"/>
              </w:numPr>
              <w:tabs>
                <w:tab w:val="num" w:pos="142"/>
              </w:tabs>
              <w:adjustRightInd w:val="0"/>
              <w:snapToGrid w:val="0"/>
              <w:spacing w:before="240" w:after="240"/>
              <w:jc w:val="center"/>
              <w:outlineLvl w:val="2"/>
              <w:rPr>
                <w:rFonts w:ascii="Times New Roman" w:hAnsi="Times New Roman" w:cs="Times New Roman"/>
                <w:b/>
                <w:kern w:val="0"/>
                <w:szCs w:val="24"/>
                <w:lang w:val="en-US"/>
              </w:rPr>
            </w:pPr>
            <w:r w:rsidRPr="00A64A1B">
              <w:rPr>
                <w:rFonts w:ascii="Times New Roman" w:hAnsi="Times New Roman" w:cs="Times New Roman"/>
                <w:b/>
                <w:kern w:val="0"/>
                <w:szCs w:val="24"/>
                <w:lang w:val="en-US"/>
              </w:rPr>
              <w:t xml:space="preserve">Requirements </w:t>
            </w:r>
          </w:p>
        </w:tc>
      </w:tr>
      <w:tr w:rsidR="00BC13B1" w:rsidRPr="002541AB" w14:paraId="570080D8" w14:textId="77777777" w:rsidTr="00FC4900">
        <w:tc>
          <w:tcPr>
            <w:tcW w:w="709" w:type="dxa"/>
          </w:tcPr>
          <w:p w14:paraId="17BFDE8D" w14:textId="77777777" w:rsidR="00BC13B1" w:rsidRPr="002541AB" w:rsidRDefault="00BC13B1" w:rsidP="000C46AA">
            <w:pPr>
              <w:pStyle w:val="ListParagraph"/>
              <w:keepNext/>
              <w:widowControl/>
              <w:numPr>
                <w:ilvl w:val="0"/>
                <w:numId w:val="10"/>
              </w:numPr>
              <w:tabs>
                <w:tab w:val="num" w:pos="176"/>
              </w:tabs>
              <w:adjustRightInd w:val="0"/>
              <w:snapToGrid w:val="0"/>
              <w:spacing w:before="240" w:after="240"/>
              <w:ind w:leftChars="0" w:left="454"/>
              <w:jc w:val="center"/>
              <w:outlineLvl w:val="2"/>
              <w:rPr>
                <w:rFonts w:ascii="Times New Roman" w:eastAsia="SimSun" w:hAnsi="Times New Roman" w:cs="Times New Roman"/>
                <w:kern w:val="0"/>
                <w:szCs w:val="24"/>
                <w:lang w:val="en-US"/>
              </w:rPr>
            </w:pPr>
          </w:p>
        </w:tc>
        <w:tc>
          <w:tcPr>
            <w:tcW w:w="2002" w:type="dxa"/>
          </w:tcPr>
          <w:p w14:paraId="36C975E7" w14:textId="6BCB3E2E" w:rsidR="00BC13B1" w:rsidRPr="00C24D62" w:rsidRDefault="00BC13B1" w:rsidP="000C46AA">
            <w:pPr>
              <w:keepNext/>
              <w:widowControl/>
              <w:numPr>
                <w:ilvl w:val="2"/>
                <w:numId w:val="0"/>
              </w:numPr>
              <w:tabs>
                <w:tab w:val="num" w:pos="142"/>
              </w:tabs>
              <w:adjustRightInd w:val="0"/>
              <w:snapToGrid w:val="0"/>
              <w:spacing w:before="240" w:after="240"/>
              <w:jc w:val="both"/>
              <w:outlineLvl w:val="2"/>
              <w:rPr>
                <w:rFonts w:ascii="Times New Roman" w:eastAsia="SimSun" w:hAnsi="Times New Roman" w:cs="Times New Roman"/>
                <w:kern w:val="0"/>
                <w:szCs w:val="24"/>
                <w:lang w:val="en-US"/>
              </w:rPr>
            </w:pPr>
            <w:r w:rsidRPr="00C24D62">
              <w:rPr>
                <w:rFonts w:ascii="Times New Roman" w:eastAsia="SimSun" w:hAnsi="Times New Roman" w:cs="Times New Roman"/>
                <w:kern w:val="0"/>
                <w:szCs w:val="24"/>
                <w:lang w:val="en-US"/>
              </w:rPr>
              <w:t>Office Operation Services Manager</w:t>
            </w:r>
            <w:r w:rsidR="00C24D62" w:rsidRPr="00C24D62">
              <w:rPr>
                <w:rFonts w:ascii="Times New Roman" w:eastAsia="SimSun" w:hAnsi="Times New Roman" w:cs="Times New Roman"/>
                <w:kern w:val="0"/>
                <w:szCs w:val="24"/>
                <w:lang w:val="en-US"/>
              </w:rPr>
              <w:t xml:space="preserve"> </w:t>
            </w:r>
          </w:p>
          <w:p w14:paraId="69BCFEF9" w14:textId="77777777" w:rsidR="00BC13B1" w:rsidRPr="002541AB" w:rsidRDefault="00BC13B1" w:rsidP="000C46AA">
            <w:pPr>
              <w:keepNext/>
              <w:widowControl/>
              <w:numPr>
                <w:ilvl w:val="2"/>
                <w:numId w:val="0"/>
              </w:numPr>
              <w:tabs>
                <w:tab w:val="num" w:pos="142"/>
              </w:tabs>
              <w:adjustRightInd w:val="0"/>
              <w:snapToGrid w:val="0"/>
              <w:spacing w:before="240" w:after="240"/>
              <w:jc w:val="both"/>
              <w:outlineLvl w:val="2"/>
              <w:rPr>
                <w:rFonts w:ascii="Times New Roman" w:eastAsia="SimSun" w:hAnsi="Times New Roman" w:cs="Times New Roman"/>
                <w:kern w:val="0"/>
                <w:szCs w:val="24"/>
                <w:lang w:val="en-US"/>
              </w:rPr>
            </w:pPr>
          </w:p>
        </w:tc>
        <w:tc>
          <w:tcPr>
            <w:tcW w:w="6078" w:type="dxa"/>
          </w:tcPr>
          <w:p w14:paraId="128E916B" w14:textId="77777777" w:rsidR="00BC13B1" w:rsidRPr="002541AB" w:rsidRDefault="00BC13B1" w:rsidP="00B870A7">
            <w:pPr>
              <w:pStyle w:val="ListParagraph"/>
              <w:keepNext/>
              <w:widowControl/>
              <w:numPr>
                <w:ilvl w:val="0"/>
                <w:numId w:val="37"/>
              </w:numPr>
              <w:adjustRightInd w:val="0"/>
              <w:snapToGrid w:val="0"/>
              <w:spacing w:before="240" w:after="240"/>
              <w:ind w:leftChars="0"/>
              <w:jc w:val="both"/>
              <w:outlineLvl w:val="2"/>
              <w:rPr>
                <w:rFonts w:ascii="Times New Roman" w:eastAsia="SimSun" w:hAnsi="Times New Roman" w:cs="Times New Roman"/>
                <w:kern w:val="0"/>
                <w:szCs w:val="24"/>
                <w:lang w:val="en-US"/>
              </w:rPr>
            </w:pPr>
            <w:r w:rsidRPr="002541AB">
              <w:rPr>
                <w:rFonts w:ascii="Times New Roman" w:eastAsia="SimSun" w:hAnsi="Times New Roman" w:cs="Times New Roman"/>
                <w:kern w:val="0"/>
                <w:szCs w:val="24"/>
                <w:lang w:val="en-US"/>
              </w:rPr>
              <w:t>A degree from a Hong Kong university, or equivalent; and</w:t>
            </w:r>
          </w:p>
          <w:p w14:paraId="1142403C" w14:textId="59B2BED3" w:rsidR="00BC13B1" w:rsidRPr="005F3218" w:rsidRDefault="000C46AA" w:rsidP="00B870A7">
            <w:pPr>
              <w:pStyle w:val="ListParagraph"/>
              <w:keepNext/>
              <w:widowControl/>
              <w:numPr>
                <w:ilvl w:val="0"/>
                <w:numId w:val="37"/>
              </w:numPr>
              <w:adjustRightInd w:val="0"/>
              <w:snapToGrid w:val="0"/>
              <w:spacing w:before="240" w:after="240"/>
              <w:ind w:leftChars="0"/>
              <w:jc w:val="both"/>
              <w:outlineLvl w:val="2"/>
              <w:rPr>
                <w:rFonts w:ascii="Times New Roman" w:eastAsia="SimSun" w:hAnsi="Times New Roman" w:cs="Times New Roman"/>
                <w:kern w:val="0"/>
                <w:szCs w:val="24"/>
                <w:lang w:val="en-US"/>
              </w:rPr>
            </w:pPr>
            <w:r>
              <w:rPr>
                <w:rFonts w:ascii="Times New Roman" w:eastAsia="SimSun" w:hAnsi="Times New Roman" w:cs="Times New Roman"/>
                <w:kern w:val="0"/>
                <w:szCs w:val="24"/>
                <w:lang w:val="en-AU"/>
              </w:rPr>
              <w:t xml:space="preserve">At least </w:t>
            </w:r>
            <w:r w:rsidR="00A8725A">
              <w:rPr>
                <w:rFonts w:ascii="Times New Roman" w:eastAsia="SimSun" w:hAnsi="Times New Roman" w:cs="Times New Roman"/>
                <w:kern w:val="0"/>
                <w:szCs w:val="24"/>
                <w:lang w:val="en-AU"/>
              </w:rPr>
              <w:t>eight</w:t>
            </w:r>
            <w:r>
              <w:rPr>
                <w:rFonts w:ascii="Times New Roman" w:eastAsia="SimSun" w:hAnsi="Times New Roman" w:cs="Times New Roman"/>
                <w:kern w:val="0"/>
                <w:szCs w:val="24"/>
                <w:lang w:val="en-AU"/>
              </w:rPr>
              <w:t xml:space="preserve"> (</w:t>
            </w:r>
            <w:r w:rsidR="00A8725A">
              <w:rPr>
                <w:rFonts w:ascii="Times New Roman" w:eastAsia="SimSun" w:hAnsi="Times New Roman" w:cs="Times New Roman"/>
                <w:kern w:val="0"/>
                <w:szCs w:val="24"/>
                <w:lang w:val="en-AU"/>
              </w:rPr>
              <w:t>8</w:t>
            </w:r>
            <w:r w:rsidR="00BC13B1" w:rsidRPr="002541AB">
              <w:rPr>
                <w:rFonts w:ascii="Times New Roman" w:eastAsia="SimSun" w:hAnsi="Times New Roman" w:cs="Times New Roman"/>
                <w:kern w:val="0"/>
                <w:szCs w:val="24"/>
                <w:lang w:val="en-AU"/>
              </w:rPr>
              <w:t>) years of experience in general administration/office manage</w:t>
            </w:r>
            <w:r w:rsidR="002E6D25">
              <w:rPr>
                <w:rFonts w:ascii="Times New Roman" w:eastAsia="SimSun" w:hAnsi="Times New Roman" w:cs="Times New Roman"/>
                <w:kern w:val="0"/>
                <w:szCs w:val="24"/>
                <w:lang w:val="en-AU"/>
              </w:rPr>
              <w:t xml:space="preserve">ment including </w:t>
            </w:r>
            <w:r w:rsidR="00A8725A">
              <w:rPr>
                <w:rFonts w:ascii="Times New Roman" w:eastAsia="SimSun" w:hAnsi="Times New Roman" w:cs="Times New Roman"/>
                <w:kern w:val="0"/>
                <w:szCs w:val="24"/>
                <w:lang w:val="en-AU"/>
              </w:rPr>
              <w:t>three</w:t>
            </w:r>
            <w:r w:rsidR="002E6D25">
              <w:rPr>
                <w:rFonts w:ascii="Times New Roman" w:eastAsia="SimSun" w:hAnsi="Times New Roman" w:cs="Times New Roman"/>
                <w:kern w:val="0"/>
                <w:szCs w:val="24"/>
                <w:lang w:val="en-AU"/>
              </w:rPr>
              <w:t xml:space="preserve"> (</w:t>
            </w:r>
            <w:r w:rsidR="00A8725A">
              <w:rPr>
                <w:rFonts w:ascii="Times New Roman" w:eastAsia="SimSun" w:hAnsi="Times New Roman" w:cs="Times New Roman"/>
                <w:kern w:val="0"/>
                <w:szCs w:val="24"/>
                <w:lang w:val="en-AU"/>
              </w:rPr>
              <w:t>3</w:t>
            </w:r>
            <w:r w:rsidR="00BC13B1" w:rsidRPr="002541AB">
              <w:rPr>
                <w:rFonts w:ascii="Times New Roman" w:eastAsia="SimSun" w:hAnsi="Times New Roman" w:cs="Times New Roman"/>
                <w:kern w:val="0"/>
                <w:szCs w:val="24"/>
                <w:lang w:val="en-AU"/>
              </w:rPr>
              <w:t xml:space="preserve">) years of </w:t>
            </w:r>
            <w:r w:rsidR="002E6D25">
              <w:rPr>
                <w:rFonts w:ascii="Times New Roman" w:eastAsia="SimSun" w:hAnsi="Times New Roman" w:cs="Times New Roman"/>
                <w:kern w:val="0"/>
                <w:szCs w:val="24"/>
                <w:lang w:val="en-AU"/>
              </w:rPr>
              <w:t xml:space="preserve">supervisory </w:t>
            </w:r>
            <w:r w:rsidR="00BC13B1" w:rsidRPr="002541AB">
              <w:rPr>
                <w:rFonts w:ascii="Times New Roman" w:eastAsia="SimSun" w:hAnsi="Times New Roman" w:cs="Times New Roman"/>
                <w:kern w:val="0"/>
                <w:szCs w:val="24"/>
                <w:lang w:val="en-AU"/>
              </w:rPr>
              <w:t>experien</w:t>
            </w:r>
            <w:r w:rsidR="002E6D25">
              <w:rPr>
                <w:rFonts w:ascii="Times New Roman" w:eastAsia="SimSun" w:hAnsi="Times New Roman" w:cs="Times New Roman"/>
                <w:kern w:val="0"/>
                <w:szCs w:val="24"/>
                <w:lang w:val="en-AU"/>
              </w:rPr>
              <w:t>ce</w:t>
            </w:r>
            <w:r w:rsidR="00A8725A">
              <w:rPr>
                <w:rFonts w:ascii="Times New Roman" w:eastAsia="SimSun" w:hAnsi="Times New Roman" w:cs="Times New Roman"/>
                <w:kern w:val="0"/>
                <w:szCs w:val="24"/>
                <w:lang w:val="en-AU"/>
              </w:rPr>
              <w:t>;</w:t>
            </w:r>
            <w:r w:rsidR="002E6D25">
              <w:rPr>
                <w:rFonts w:ascii="Times New Roman" w:eastAsia="SimSun" w:hAnsi="Times New Roman" w:cs="Times New Roman"/>
                <w:kern w:val="0"/>
                <w:szCs w:val="24"/>
                <w:lang w:val="en-AU"/>
              </w:rPr>
              <w:t xml:space="preserve"> </w:t>
            </w:r>
            <w:r w:rsidR="00A8725A">
              <w:rPr>
                <w:rFonts w:ascii="Times New Roman" w:eastAsia="SimSun" w:hAnsi="Times New Roman" w:cs="Times New Roman"/>
                <w:kern w:val="0"/>
                <w:szCs w:val="24"/>
                <w:lang w:val="en-AU"/>
              </w:rPr>
              <w:t>and</w:t>
            </w:r>
          </w:p>
          <w:p w14:paraId="4B1746B6" w14:textId="5E7C2D5B" w:rsidR="005C2806" w:rsidRPr="002541AB" w:rsidRDefault="005C2806" w:rsidP="00B870A7">
            <w:pPr>
              <w:pStyle w:val="ListParagraph"/>
              <w:keepNext/>
              <w:widowControl/>
              <w:numPr>
                <w:ilvl w:val="0"/>
                <w:numId w:val="37"/>
              </w:numPr>
              <w:adjustRightInd w:val="0"/>
              <w:snapToGrid w:val="0"/>
              <w:spacing w:before="240" w:after="240"/>
              <w:ind w:leftChars="0"/>
              <w:jc w:val="both"/>
              <w:outlineLvl w:val="2"/>
              <w:rPr>
                <w:rFonts w:ascii="Times New Roman" w:eastAsia="SimSun" w:hAnsi="Times New Roman" w:cs="Times New Roman"/>
                <w:kern w:val="0"/>
                <w:szCs w:val="24"/>
                <w:lang w:val="en-US"/>
              </w:rPr>
            </w:pPr>
            <w:r>
              <w:rPr>
                <w:rFonts w:ascii="Times New Roman" w:hAnsi="Times New Roman" w:cs="Times New Roman" w:hint="eastAsia"/>
                <w:kern w:val="0"/>
                <w:szCs w:val="24"/>
                <w:lang w:val="en-US"/>
              </w:rPr>
              <w:t>F</w:t>
            </w:r>
            <w:r>
              <w:rPr>
                <w:rFonts w:ascii="Times New Roman" w:hAnsi="Times New Roman" w:cs="Times New Roman"/>
                <w:kern w:val="0"/>
                <w:szCs w:val="24"/>
                <w:lang w:val="en-US"/>
              </w:rPr>
              <w:t xml:space="preserve">luency in </w:t>
            </w:r>
            <w:r w:rsidR="00C24D62">
              <w:rPr>
                <w:rFonts w:ascii="Times New Roman" w:hAnsi="Times New Roman" w:cs="Times New Roman"/>
                <w:kern w:val="0"/>
                <w:szCs w:val="24"/>
                <w:lang w:val="en-US"/>
              </w:rPr>
              <w:t>Cantonese</w:t>
            </w:r>
            <w:r>
              <w:rPr>
                <w:rFonts w:ascii="Times New Roman" w:hAnsi="Times New Roman" w:cs="Times New Roman"/>
                <w:kern w:val="0"/>
                <w:szCs w:val="24"/>
                <w:lang w:val="en-US"/>
              </w:rPr>
              <w:t>, English and Putonghua</w:t>
            </w:r>
            <w:r w:rsidR="00722BEC">
              <w:rPr>
                <w:rFonts w:ascii="Times New Roman" w:hAnsi="Times New Roman" w:cs="Times New Roman"/>
                <w:kern w:val="0"/>
                <w:szCs w:val="24"/>
                <w:lang w:val="en-US"/>
              </w:rPr>
              <w:t>.</w:t>
            </w:r>
          </w:p>
        </w:tc>
      </w:tr>
      <w:tr w:rsidR="00BC13B1" w:rsidRPr="002541AB" w14:paraId="77519A23" w14:textId="77777777" w:rsidTr="00FC4900">
        <w:tc>
          <w:tcPr>
            <w:tcW w:w="709" w:type="dxa"/>
          </w:tcPr>
          <w:p w14:paraId="495BB84F" w14:textId="77777777" w:rsidR="00BC13B1" w:rsidRPr="002541AB" w:rsidRDefault="00BC13B1" w:rsidP="000C46AA">
            <w:pPr>
              <w:pStyle w:val="ListParagraph"/>
              <w:keepNext/>
              <w:widowControl/>
              <w:numPr>
                <w:ilvl w:val="0"/>
                <w:numId w:val="10"/>
              </w:numPr>
              <w:tabs>
                <w:tab w:val="num" w:pos="176"/>
              </w:tabs>
              <w:adjustRightInd w:val="0"/>
              <w:snapToGrid w:val="0"/>
              <w:spacing w:before="240" w:after="240"/>
              <w:ind w:leftChars="0" w:left="454"/>
              <w:jc w:val="center"/>
              <w:outlineLvl w:val="2"/>
              <w:rPr>
                <w:rFonts w:ascii="Times New Roman" w:eastAsia="SimSun" w:hAnsi="Times New Roman" w:cs="Times New Roman"/>
                <w:kern w:val="0"/>
                <w:szCs w:val="24"/>
                <w:lang w:val="en-US"/>
              </w:rPr>
            </w:pPr>
          </w:p>
        </w:tc>
        <w:tc>
          <w:tcPr>
            <w:tcW w:w="2002" w:type="dxa"/>
          </w:tcPr>
          <w:p w14:paraId="5EBA805F" w14:textId="77777777" w:rsidR="00BC13B1" w:rsidRPr="002541AB" w:rsidRDefault="00BC13B1" w:rsidP="000C46AA">
            <w:pPr>
              <w:keepNext/>
              <w:widowControl/>
              <w:numPr>
                <w:ilvl w:val="2"/>
                <w:numId w:val="0"/>
              </w:numPr>
              <w:tabs>
                <w:tab w:val="num" w:pos="142"/>
              </w:tabs>
              <w:adjustRightInd w:val="0"/>
              <w:snapToGrid w:val="0"/>
              <w:spacing w:before="240" w:after="240"/>
              <w:jc w:val="both"/>
              <w:outlineLvl w:val="2"/>
              <w:rPr>
                <w:rFonts w:ascii="Times New Roman" w:eastAsia="SimSun" w:hAnsi="Times New Roman" w:cs="Times New Roman"/>
                <w:kern w:val="0"/>
                <w:szCs w:val="24"/>
                <w:lang w:val="en-US"/>
              </w:rPr>
            </w:pPr>
            <w:r w:rsidRPr="002541AB">
              <w:rPr>
                <w:rFonts w:ascii="Times New Roman" w:eastAsia="SimSun" w:hAnsi="Times New Roman" w:cs="Times New Roman"/>
                <w:kern w:val="0"/>
                <w:szCs w:val="24"/>
                <w:lang w:val="en-US"/>
              </w:rPr>
              <w:t>Senior Clerk</w:t>
            </w:r>
          </w:p>
        </w:tc>
        <w:tc>
          <w:tcPr>
            <w:tcW w:w="6078" w:type="dxa"/>
          </w:tcPr>
          <w:p w14:paraId="7AF11AC9" w14:textId="27B9399E" w:rsidR="00807756" w:rsidRPr="00B870A7" w:rsidRDefault="00A53832" w:rsidP="00B870A7">
            <w:pPr>
              <w:pStyle w:val="ListParagraph"/>
              <w:keepNext/>
              <w:widowControl/>
              <w:numPr>
                <w:ilvl w:val="0"/>
                <w:numId w:val="38"/>
              </w:numPr>
              <w:adjustRightInd w:val="0"/>
              <w:snapToGrid w:val="0"/>
              <w:spacing w:before="240" w:after="240"/>
              <w:ind w:leftChars="0"/>
              <w:jc w:val="both"/>
              <w:outlineLvl w:val="2"/>
              <w:rPr>
                <w:rFonts w:ascii="Times New Roman" w:eastAsia="SimSun" w:hAnsi="Times New Roman" w:cs="Times New Roman"/>
                <w:kern w:val="0"/>
                <w:szCs w:val="24"/>
                <w:lang w:val="en-US"/>
              </w:rPr>
            </w:pPr>
            <w:r>
              <w:rPr>
                <w:rFonts w:ascii="Times New Roman" w:eastAsia="SimSun" w:hAnsi="Times New Roman" w:cs="Times New Roman"/>
                <w:kern w:val="0"/>
                <w:szCs w:val="24"/>
                <w:lang w:val="en-US"/>
              </w:rPr>
              <w:t xml:space="preserve">(i) </w:t>
            </w:r>
            <w:r w:rsidR="00BC13B1" w:rsidRPr="00B870A7">
              <w:rPr>
                <w:rFonts w:ascii="Times New Roman" w:eastAsia="SimSun" w:hAnsi="Times New Roman" w:cs="Times New Roman"/>
                <w:kern w:val="0"/>
                <w:szCs w:val="24"/>
                <w:lang w:val="en-US"/>
              </w:rPr>
              <w:t xml:space="preserve">A degree from a Hong Kong university, or </w:t>
            </w:r>
            <w:r w:rsidR="00605007">
              <w:rPr>
                <w:rFonts w:ascii="Times New Roman" w:eastAsia="SimSun" w:hAnsi="Times New Roman" w:cs="Times New Roman"/>
                <w:kern w:val="0"/>
                <w:szCs w:val="24"/>
                <w:lang w:val="en-US"/>
              </w:rPr>
              <w:t xml:space="preserve">     </w:t>
            </w:r>
            <w:r w:rsidR="00BC13B1" w:rsidRPr="00B870A7">
              <w:rPr>
                <w:rFonts w:ascii="Times New Roman" w:eastAsia="SimSun" w:hAnsi="Times New Roman" w:cs="Times New Roman"/>
                <w:kern w:val="0"/>
                <w:szCs w:val="24"/>
                <w:lang w:val="en-US"/>
              </w:rPr>
              <w:t>equivalent; or</w:t>
            </w:r>
          </w:p>
          <w:p w14:paraId="2C1285E2" w14:textId="46D3750E" w:rsidR="00A3263E" w:rsidRDefault="00A53832" w:rsidP="00F01787">
            <w:pPr>
              <w:pStyle w:val="ListParagraph"/>
              <w:keepNext/>
              <w:widowControl/>
              <w:tabs>
                <w:tab w:val="left" w:pos="874"/>
              </w:tabs>
              <w:adjustRightInd w:val="0"/>
              <w:snapToGrid w:val="0"/>
              <w:spacing w:before="240" w:after="240"/>
              <w:ind w:left="874" w:hangingChars="164" w:hanging="394"/>
              <w:jc w:val="both"/>
              <w:outlineLvl w:val="2"/>
              <w:rPr>
                <w:rFonts w:ascii="Times New Roman" w:eastAsia="SimSun" w:hAnsi="Times New Roman" w:cs="Times New Roman"/>
                <w:kern w:val="0"/>
                <w:szCs w:val="24"/>
                <w:lang w:val="en-US"/>
              </w:rPr>
            </w:pPr>
            <w:r>
              <w:rPr>
                <w:rFonts w:ascii="Times New Roman" w:eastAsia="SimSun" w:hAnsi="Times New Roman" w:cs="Times New Roman"/>
                <w:kern w:val="0"/>
                <w:szCs w:val="24"/>
                <w:lang w:val="en-US"/>
              </w:rPr>
              <w:t>(ii)</w:t>
            </w:r>
            <w:r w:rsidR="008D124C">
              <w:rPr>
                <w:rFonts w:ascii="Times New Roman" w:eastAsia="SimSun" w:hAnsi="Times New Roman" w:cs="Times New Roman"/>
                <w:kern w:val="0"/>
                <w:szCs w:val="24"/>
                <w:lang w:val="en-US"/>
              </w:rPr>
              <w:tab/>
            </w:r>
            <w:r w:rsidR="009A20FA" w:rsidRPr="005F3218">
              <w:rPr>
                <w:rFonts w:ascii="Times New Roman" w:eastAsia="SimSun" w:hAnsi="Times New Roman" w:cs="Times New Roman"/>
                <w:kern w:val="0"/>
                <w:szCs w:val="24"/>
                <w:lang w:val="en-US"/>
              </w:rPr>
              <w:t xml:space="preserve">Five subjects including Mathematics, English language and Chinese language at Grade E/Level 2 or above in the Hong Kong Certificate of Education Examination (HKCEE)/Hong Kong Diploma of Secondary Education Examination (HKDSE), or equivalent; </w:t>
            </w:r>
            <w:r w:rsidR="009A20FA">
              <w:rPr>
                <w:rFonts w:ascii="Times New Roman" w:eastAsia="SimSun" w:hAnsi="Times New Roman" w:cs="Times New Roman"/>
                <w:kern w:val="0"/>
                <w:szCs w:val="24"/>
                <w:lang w:val="en-US"/>
              </w:rPr>
              <w:t>and</w:t>
            </w:r>
            <w:r>
              <w:rPr>
                <w:rFonts w:ascii="Times New Roman" w:eastAsia="SimSun" w:hAnsi="Times New Roman" w:cs="Times New Roman"/>
                <w:kern w:val="0"/>
                <w:szCs w:val="24"/>
                <w:lang w:val="en-US"/>
              </w:rPr>
              <w:t xml:space="preserve"> a</w:t>
            </w:r>
            <w:r w:rsidR="00771391" w:rsidRPr="005F3218">
              <w:rPr>
                <w:rFonts w:ascii="Times New Roman" w:eastAsia="SimSun" w:hAnsi="Times New Roman" w:cs="Times New Roman"/>
                <w:kern w:val="0"/>
                <w:szCs w:val="24"/>
                <w:lang w:val="en-US"/>
              </w:rPr>
              <w:t xml:space="preserve">t least </w:t>
            </w:r>
            <w:r w:rsidR="00A8725A">
              <w:rPr>
                <w:rFonts w:ascii="Times New Roman" w:eastAsia="SimSun" w:hAnsi="Times New Roman" w:cs="Times New Roman"/>
                <w:kern w:val="0"/>
                <w:szCs w:val="24"/>
                <w:lang w:val="en-US"/>
              </w:rPr>
              <w:t>four</w:t>
            </w:r>
            <w:r w:rsidR="00771391" w:rsidRPr="005F3218">
              <w:rPr>
                <w:rFonts w:ascii="Times New Roman" w:eastAsia="SimSun" w:hAnsi="Times New Roman" w:cs="Times New Roman"/>
                <w:kern w:val="0"/>
                <w:szCs w:val="24"/>
                <w:lang w:val="en-US"/>
              </w:rPr>
              <w:t xml:space="preserve"> (</w:t>
            </w:r>
            <w:r w:rsidR="00A8725A">
              <w:rPr>
                <w:rFonts w:ascii="Times New Roman" w:eastAsia="SimSun" w:hAnsi="Times New Roman" w:cs="Times New Roman"/>
                <w:kern w:val="0"/>
                <w:szCs w:val="24"/>
                <w:lang w:val="en-US"/>
              </w:rPr>
              <w:t>4</w:t>
            </w:r>
            <w:r w:rsidR="00771391" w:rsidRPr="005F3218">
              <w:rPr>
                <w:rFonts w:ascii="Times New Roman" w:eastAsia="SimSun" w:hAnsi="Times New Roman" w:cs="Times New Roman"/>
                <w:kern w:val="0"/>
                <w:szCs w:val="24"/>
                <w:lang w:val="en-US"/>
              </w:rPr>
              <w:t xml:space="preserve">) years of </w:t>
            </w:r>
            <w:r w:rsidR="00A8725A">
              <w:rPr>
                <w:rFonts w:ascii="Times New Roman" w:eastAsia="SimSun" w:hAnsi="Times New Roman" w:cs="Times New Roman"/>
                <w:kern w:val="0"/>
                <w:szCs w:val="24"/>
                <w:lang w:val="en-US"/>
              </w:rPr>
              <w:t>clerical</w:t>
            </w:r>
            <w:r w:rsidR="00A3263E" w:rsidRPr="005F3218">
              <w:rPr>
                <w:rFonts w:ascii="Times New Roman" w:eastAsia="SimSun" w:hAnsi="Times New Roman" w:cs="Times New Roman"/>
                <w:kern w:val="0"/>
                <w:szCs w:val="24"/>
                <w:lang w:val="en-US"/>
              </w:rPr>
              <w:t xml:space="preserve"> </w:t>
            </w:r>
            <w:r w:rsidR="00771391" w:rsidRPr="005F3218">
              <w:rPr>
                <w:rFonts w:ascii="Times New Roman" w:eastAsia="SimSun" w:hAnsi="Times New Roman" w:cs="Times New Roman"/>
                <w:kern w:val="0"/>
                <w:szCs w:val="24"/>
                <w:lang w:val="en-US"/>
              </w:rPr>
              <w:t xml:space="preserve">working experience including </w:t>
            </w:r>
            <w:r w:rsidR="005C2806" w:rsidRPr="005F3218">
              <w:rPr>
                <w:rFonts w:ascii="Times New Roman" w:eastAsia="SimSun" w:hAnsi="Times New Roman" w:cs="Times New Roman"/>
                <w:kern w:val="0"/>
                <w:szCs w:val="24"/>
                <w:lang w:val="en-US"/>
              </w:rPr>
              <w:t>two</w:t>
            </w:r>
            <w:r w:rsidR="00771391" w:rsidRPr="005F3218">
              <w:rPr>
                <w:rFonts w:ascii="Times New Roman" w:eastAsia="SimSun" w:hAnsi="Times New Roman" w:cs="Times New Roman"/>
                <w:kern w:val="0"/>
                <w:szCs w:val="24"/>
                <w:lang w:val="en-US"/>
              </w:rPr>
              <w:t xml:space="preserve"> (</w:t>
            </w:r>
            <w:r w:rsidR="005C2806" w:rsidRPr="005F3218">
              <w:rPr>
                <w:rFonts w:ascii="Times New Roman" w:eastAsia="SimSun" w:hAnsi="Times New Roman" w:cs="Times New Roman"/>
                <w:kern w:val="0"/>
                <w:szCs w:val="24"/>
                <w:lang w:val="en-US"/>
              </w:rPr>
              <w:t>2</w:t>
            </w:r>
            <w:r w:rsidR="00771391" w:rsidRPr="005F3218">
              <w:rPr>
                <w:rFonts w:ascii="Times New Roman" w:eastAsia="SimSun" w:hAnsi="Times New Roman" w:cs="Times New Roman"/>
                <w:kern w:val="0"/>
                <w:szCs w:val="24"/>
                <w:lang w:val="en-US"/>
              </w:rPr>
              <w:t>) year</w:t>
            </w:r>
            <w:r w:rsidR="008F2F63">
              <w:rPr>
                <w:rFonts w:ascii="Times New Roman" w:eastAsia="SimSun" w:hAnsi="Times New Roman" w:cs="Times New Roman"/>
                <w:kern w:val="0"/>
                <w:szCs w:val="24"/>
                <w:lang w:val="en-US"/>
              </w:rPr>
              <w:t>s</w:t>
            </w:r>
            <w:r w:rsidR="00771391" w:rsidRPr="005F3218">
              <w:rPr>
                <w:rFonts w:ascii="Times New Roman" w:eastAsia="SimSun" w:hAnsi="Times New Roman" w:cs="Times New Roman"/>
                <w:kern w:val="0"/>
                <w:szCs w:val="24"/>
                <w:lang w:val="en-US"/>
              </w:rPr>
              <w:t xml:space="preserve"> of supervisory experience</w:t>
            </w:r>
            <w:r w:rsidR="00A3263E">
              <w:rPr>
                <w:rFonts w:ascii="Times New Roman" w:eastAsia="SimSun" w:hAnsi="Times New Roman" w:cs="Times New Roman"/>
                <w:kern w:val="0"/>
                <w:szCs w:val="24"/>
                <w:lang w:val="en-US"/>
              </w:rPr>
              <w:t>; and</w:t>
            </w:r>
          </w:p>
          <w:p w14:paraId="04BD9033" w14:textId="7BA11869" w:rsidR="00BC13B1" w:rsidRPr="00AC4066" w:rsidRDefault="00A3263E" w:rsidP="00B870A7">
            <w:pPr>
              <w:pStyle w:val="ListParagraph"/>
              <w:keepNext/>
              <w:widowControl/>
              <w:numPr>
                <w:ilvl w:val="0"/>
                <w:numId w:val="38"/>
              </w:numPr>
              <w:adjustRightInd w:val="0"/>
              <w:snapToGrid w:val="0"/>
              <w:spacing w:before="240" w:after="240"/>
              <w:ind w:leftChars="0"/>
              <w:jc w:val="both"/>
              <w:outlineLvl w:val="2"/>
              <w:rPr>
                <w:lang w:val="en-AU"/>
              </w:rPr>
            </w:pPr>
            <w:r w:rsidRPr="0002090E">
              <w:rPr>
                <w:rFonts w:ascii="Times New Roman" w:eastAsia="SimSun" w:hAnsi="Times New Roman" w:cs="Times New Roman"/>
                <w:kern w:val="0"/>
                <w:szCs w:val="24"/>
                <w:lang w:val="en-US"/>
              </w:rPr>
              <w:t>Possession of computer application knowledge.</w:t>
            </w:r>
          </w:p>
        </w:tc>
      </w:tr>
    </w:tbl>
    <w:p w14:paraId="68076CB7" w14:textId="77777777" w:rsidR="003F4237" w:rsidRDefault="003F4237">
      <w:r>
        <w:br w:type="page"/>
      </w:r>
    </w:p>
    <w:tbl>
      <w:tblPr>
        <w:tblStyle w:val="TableGrid"/>
        <w:tblW w:w="8647" w:type="dxa"/>
        <w:tblInd w:w="-5" w:type="dxa"/>
        <w:tblLook w:val="04A0" w:firstRow="1" w:lastRow="0" w:firstColumn="1" w:lastColumn="0" w:noHBand="0" w:noVBand="1"/>
      </w:tblPr>
      <w:tblGrid>
        <w:gridCol w:w="709"/>
        <w:gridCol w:w="2002"/>
        <w:gridCol w:w="5936"/>
      </w:tblGrid>
      <w:tr w:rsidR="003F4237" w:rsidRPr="002541AB" w14:paraId="79E7E170" w14:textId="77777777" w:rsidTr="00B5455A">
        <w:trPr>
          <w:tblHeader/>
        </w:trPr>
        <w:tc>
          <w:tcPr>
            <w:tcW w:w="709" w:type="dxa"/>
            <w:shd w:val="clear" w:color="auto" w:fill="FFFFFF" w:themeFill="background1"/>
          </w:tcPr>
          <w:p w14:paraId="1A94E81F" w14:textId="77777777" w:rsidR="003F4237" w:rsidRPr="00A64A1B" w:rsidRDefault="003F4237" w:rsidP="00B5455A">
            <w:pPr>
              <w:keepNext/>
              <w:widowControl/>
              <w:numPr>
                <w:ilvl w:val="2"/>
                <w:numId w:val="0"/>
              </w:numPr>
              <w:tabs>
                <w:tab w:val="num" w:pos="142"/>
              </w:tabs>
              <w:adjustRightInd w:val="0"/>
              <w:snapToGrid w:val="0"/>
              <w:spacing w:before="240" w:after="240"/>
              <w:jc w:val="center"/>
              <w:outlineLvl w:val="2"/>
              <w:rPr>
                <w:rFonts w:ascii="Times New Roman" w:hAnsi="Times New Roman" w:cs="Times New Roman"/>
                <w:b/>
                <w:kern w:val="0"/>
                <w:szCs w:val="24"/>
                <w:lang w:val="en-US"/>
              </w:rPr>
            </w:pPr>
            <w:bookmarkStart w:id="9" w:name="_Hlk137049510"/>
            <w:r w:rsidRPr="00A64A1B">
              <w:rPr>
                <w:rFonts w:ascii="Times New Roman" w:hAnsi="Times New Roman" w:cs="Times New Roman"/>
                <w:b/>
                <w:kern w:val="0"/>
                <w:szCs w:val="24"/>
                <w:lang w:val="en-US"/>
              </w:rPr>
              <w:lastRenderedPageBreak/>
              <w:t>S/N</w:t>
            </w:r>
          </w:p>
        </w:tc>
        <w:tc>
          <w:tcPr>
            <w:tcW w:w="2002" w:type="dxa"/>
            <w:shd w:val="clear" w:color="auto" w:fill="FFFFFF" w:themeFill="background1"/>
          </w:tcPr>
          <w:p w14:paraId="5D99BF75" w14:textId="77777777" w:rsidR="003F4237" w:rsidRPr="00A64A1B" w:rsidRDefault="003F4237" w:rsidP="00B5455A">
            <w:pPr>
              <w:keepNext/>
              <w:widowControl/>
              <w:numPr>
                <w:ilvl w:val="2"/>
                <w:numId w:val="0"/>
              </w:numPr>
              <w:tabs>
                <w:tab w:val="num" w:pos="142"/>
              </w:tabs>
              <w:adjustRightInd w:val="0"/>
              <w:snapToGrid w:val="0"/>
              <w:spacing w:before="240" w:after="240"/>
              <w:jc w:val="center"/>
              <w:outlineLvl w:val="2"/>
              <w:rPr>
                <w:rFonts w:ascii="Times New Roman" w:hAnsi="Times New Roman" w:cs="Times New Roman"/>
                <w:b/>
                <w:kern w:val="0"/>
                <w:szCs w:val="24"/>
                <w:lang w:val="en-US"/>
              </w:rPr>
            </w:pPr>
            <w:r w:rsidRPr="00A64A1B">
              <w:rPr>
                <w:rFonts w:ascii="Times New Roman" w:hAnsi="Times New Roman" w:cs="Times New Roman"/>
                <w:b/>
                <w:kern w:val="0"/>
                <w:szCs w:val="24"/>
                <w:lang w:val="en-US"/>
              </w:rPr>
              <w:t>Post</w:t>
            </w:r>
          </w:p>
        </w:tc>
        <w:tc>
          <w:tcPr>
            <w:tcW w:w="5936" w:type="dxa"/>
            <w:shd w:val="clear" w:color="auto" w:fill="FFFFFF" w:themeFill="background1"/>
          </w:tcPr>
          <w:p w14:paraId="6E52CF4E" w14:textId="77777777" w:rsidR="003F4237" w:rsidRPr="00A64A1B" w:rsidRDefault="003F4237" w:rsidP="00B5455A">
            <w:pPr>
              <w:keepNext/>
              <w:widowControl/>
              <w:numPr>
                <w:ilvl w:val="2"/>
                <w:numId w:val="0"/>
              </w:numPr>
              <w:tabs>
                <w:tab w:val="num" w:pos="142"/>
              </w:tabs>
              <w:adjustRightInd w:val="0"/>
              <w:snapToGrid w:val="0"/>
              <w:spacing w:before="240" w:after="240"/>
              <w:jc w:val="center"/>
              <w:outlineLvl w:val="2"/>
              <w:rPr>
                <w:rFonts w:ascii="Times New Roman" w:hAnsi="Times New Roman" w:cs="Times New Roman"/>
                <w:b/>
                <w:kern w:val="0"/>
                <w:szCs w:val="24"/>
                <w:lang w:val="en-US"/>
              </w:rPr>
            </w:pPr>
            <w:r w:rsidRPr="00A64A1B">
              <w:rPr>
                <w:rFonts w:ascii="Times New Roman" w:hAnsi="Times New Roman" w:cs="Times New Roman"/>
                <w:b/>
                <w:kern w:val="0"/>
                <w:szCs w:val="24"/>
                <w:lang w:val="en-US"/>
              </w:rPr>
              <w:t xml:space="preserve">Requirements </w:t>
            </w:r>
          </w:p>
        </w:tc>
      </w:tr>
      <w:bookmarkEnd w:id="9"/>
      <w:tr w:rsidR="00BC13B1" w:rsidRPr="002541AB" w14:paraId="6E693070" w14:textId="77777777" w:rsidTr="003F4237">
        <w:tc>
          <w:tcPr>
            <w:tcW w:w="709" w:type="dxa"/>
          </w:tcPr>
          <w:p w14:paraId="109337F7" w14:textId="5A9D8515" w:rsidR="00BC13B1" w:rsidRPr="002541AB" w:rsidRDefault="00BC13B1" w:rsidP="000C46AA">
            <w:pPr>
              <w:pStyle w:val="ListParagraph"/>
              <w:keepNext/>
              <w:widowControl/>
              <w:numPr>
                <w:ilvl w:val="0"/>
                <w:numId w:val="10"/>
              </w:numPr>
              <w:tabs>
                <w:tab w:val="num" w:pos="176"/>
              </w:tabs>
              <w:adjustRightInd w:val="0"/>
              <w:snapToGrid w:val="0"/>
              <w:spacing w:before="240" w:after="240"/>
              <w:ind w:leftChars="0" w:left="454"/>
              <w:jc w:val="center"/>
              <w:outlineLvl w:val="2"/>
              <w:rPr>
                <w:rFonts w:ascii="Times New Roman" w:eastAsia="SimSun" w:hAnsi="Times New Roman" w:cs="Times New Roman"/>
                <w:kern w:val="0"/>
                <w:szCs w:val="24"/>
                <w:lang w:val="en-US"/>
              </w:rPr>
            </w:pPr>
          </w:p>
        </w:tc>
        <w:tc>
          <w:tcPr>
            <w:tcW w:w="2002" w:type="dxa"/>
          </w:tcPr>
          <w:p w14:paraId="7AD6ACF5" w14:textId="77777777" w:rsidR="00BC13B1" w:rsidRPr="002541AB" w:rsidRDefault="00BC13B1" w:rsidP="000C46AA">
            <w:pPr>
              <w:keepNext/>
              <w:widowControl/>
              <w:numPr>
                <w:ilvl w:val="2"/>
                <w:numId w:val="0"/>
              </w:numPr>
              <w:tabs>
                <w:tab w:val="num" w:pos="142"/>
              </w:tabs>
              <w:adjustRightInd w:val="0"/>
              <w:snapToGrid w:val="0"/>
              <w:spacing w:before="240" w:after="240"/>
              <w:jc w:val="both"/>
              <w:outlineLvl w:val="2"/>
              <w:rPr>
                <w:rFonts w:ascii="Times New Roman" w:eastAsia="SimSun" w:hAnsi="Times New Roman" w:cs="Times New Roman"/>
                <w:kern w:val="0"/>
                <w:szCs w:val="24"/>
                <w:lang w:val="en-US"/>
              </w:rPr>
            </w:pPr>
            <w:r w:rsidRPr="002541AB">
              <w:rPr>
                <w:rFonts w:ascii="Times New Roman" w:eastAsia="SimSun" w:hAnsi="Times New Roman" w:cs="Times New Roman"/>
                <w:kern w:val="0"/>
                <w:szCs w:val="24"/>
                <w:lang w:val="en-US"/>
              </w:rPr>
              <w:t>Clerks I</w:t>
            </w:r>
          </w:p>
        </w:tc>
        <w:tc>
          <w:tcPr>
            <w:tcW w:w="5936" w:type="dxa"/>
          </w:tcPr>
          <w:p w14:paraId="64B61F04" w14:textId="1205529F" w:rsidR="00A3071A" w:rsidRPr="005F3218" w:rsidRDefault="00A3071A" w:rsidP="00B870A7">
            <w:pPr>
              <w:pStyle w:val="ListParagraph"/>
              <w:keepNext/>
              <w:widowControl/>
              <w:numPr>
                <w:ilvl w:val="0"/>
                <w:numId w:val="39"/>
              </w:numPr>
              <w:adjustRightInd w:val="0"/>
              <w:snapToGrid w:val="0"/>
              <w:spacing w:before="240" w:after="240"/>
              <w:ind w:leftChars="0"/>
              <w:jc w:val="both"/>
              <w:outlineLvl w:val="2"/>
              <w:rPr>
                <w:rFonts w:ascii="Times New Roman" w:eastAsia="SimSun" w:hAnsi="Times New Roman" w:cs="Times New Roman"/>
                <w:kern w:val="0"/>
                <w:szCs w:val="24"/>
                <w:lang w:val="en-US"/>
              </w:rPr>
            </w:pPr>
            <w:r w:rsidRPr="005F3218">
              <w:rPr>
                <w:rFonts w:ascii="Times New Roman" w:eastAsia="SimSun" w:hAnsi="Times New Roman" w:cs="Times New Roman"/>
                <w:kern w:val="0"/>
                <w:szCs w:val="24"/>
                <w:lang w:val="en-US"/>
              </w:rPr>
              <w:t>Five subjects including Mathematics, English language and Chinese language at Grade E/Level 2 or above in the Hong Kong Certificate of Education Examination (HKCEE)/Hong Kong Diploma of Secondary Education Examination (HKDSE), or equivalent; and</w:t>
            </w:r>
          </w:p>
          <w:p w14:paraId="04BD4D40" w14:textId="73FAF1BB" w:rsidR="00A3071A" w:rsidRPr="005F3218" w:rsidRDefault="009A20FA" w:rsidP="00B870A7">
            <w:pPr>
              <w:pStyle w:val="ListParagraph"/>
              <w:keepNext/>
              <w:widowControl/>
              <w:numPr>
                <w:ilvl w:val="0"/>
                <w:numId w:val="39"/>
              </w:numPr>
              <w:adjustRightInd w:val="0"/>
              <w:ind w:leftChars="0"/>
              <w:contextualSpacing/>
              <w:jc w:val="both"/>
              <w:outlineLvl w:val="2"/>
              <w:rPr>
                <w:rFonts w:ascii="Times New Roman" w:eastAsia="SimSun" w:hAnsi="Times New Roman" w:cs="Times New Roman"/>
                <w:kern w:val="0"/>
                <w:szCs w:val="24"/>
                <w:lang w:val="en-US"/>
              </w:rPr>
            </w:pPr>
            <w:r>
              <w:rPr>
                <w:rFonts w:ascii="Times New Roman" w:hAnsi="Times New Roman" w:cs="Times New Roman"/>
                <w:kern w:val="0"/>
                <w:szCs w:val="24"/>
                <w:lang w:val="en-US"/>
              </w:rPr>
              <w:t>A</w:t>
            </w:r>
            <w:r w:rsidR="00A3071A" w:rsidRPr="005F3218">
              <w:rPr>
                <w:rFonts w:ascii="Times New Roman" w:hAnsi="Times New Roman" w:cs="Times New Roman"/>
                <w:kern w:val="0"/>
                <w:szCs w:val="24"/>
                <w:lang w:val="en-US"/>
              </w:rPr>
              <w:t xml:space="preserve">t least </w:t>
            </w:r>
            <w:r w:rsidR="008F2F63">
              <w:rPr>
                <w:rFonts w:ascii="Times New Roman" w:hAnsi="Times New Roman" w:cs="Times New Roman"/>
                <w:kern w:val="0"/>
                <w:szCs w:val="24"/>
                <w:lang w:val="en-US"/>
              </w:rPr>
              <w:t>two</w:t>
            </w:r>
            <w:r w:rsidR="00A3071A" w:rsidRPr="005F3218">
              <w:rPr>
                <w:rFonts w:ascii="Times New Roman" w:hAnsi="Times New Roman" w:cs="Times New Roman"/>
                <w:kern w:val="0"/>
                <w:szCs w:val="24"/>
                <w:lang w:val="en-US"/>
              </w:rPr>
              <w:t xml:space="preserve"> (</w:t>
            </w:r>
            <w:r w:rsidR="008F2F63">
              <w:rPr>
                <w:rFonts w:ascii="Times New Roman" w:hAnsi="Times New Roman" w:cs="Times New Roman"/>
                <w:kern w:val="0"/>
                <w:szCs w:val="24"/>
                <w:lang w:val="en-US"/>
              </w:rPr>
              <w:t>2</w:t>
            </w:r>
            <w:r w:rsidR="00A3071A" w:rsidRPr="005F3218">
              <w:rPr>
                <w:rFonts w:ascii="Times New Roman" w:hAnsi="Times New Roman" w:cs="Times New Roman"/>
                <w:kern w:val="0"/>
                <w:szCs w:val="24"/>
                <w:lang w:val="en-US"/>
              </w:rPr>
              <w:t>) year</w:t>
            </w:r>
            <w:r w:rsidR="008F2F63">
              <w:rPr>
                <w:rFonts w:ascii="Times New Roman" w:hAnsi="Times New Roman" w:cs="Times New Roman"/>
                <w:kern w:val="0"/>
                <w:szCs w:val="24"/>
                <w:lang w:val="en-US"/>
              </w:rPr>
              <w:t>s</w:t>
            </w:r>
            <w:r w:rsidR="00A3071A" w:rsidRPr="005F3218">
              <w:rPr>
                <w:rFonts w:ascii="Times New Roman" w:hAnsi="Times New Roman" w:cs="Times New Roman"/>
                <w:kern w:val="0"/>
                <w:szCs w:val="24"/>
                <w:lang w:val="en-US"/>
              </w:rPr>
              <w:t xml:space="preserve"> of </w:t>
            </w:r>
            <w:r w:rsidR="008F2F63">
              <w:rPr>
                <w:rFonts w:ascii="Times New Roman" w:eastAsia="SimSun" w:hAnsi="Times New Roman" w:cs="Times New Roman"/>
                <w:kern w:val="0"/>
                <w:szCs w:val="24"/>
                <w:lang w:val="en-HK"/>
              </w:rPr>
              <w:t>clerical</w:t>
            </w:r>
            <w:r w:rsidR="00A3071A" w:rsidRPr="005F3218">
              <w:rPr>
                <w:rFonts w:ascii="Times New Roman" w:eastAsia="SimSun" w:hAnsi="Times New Roman" w:cs="Times New Roman"/>
                <w:kern w:val="0"/>
                <w:szCs w:val="24"/>
                <w:lang w:val="en-HK"/>
              </w:rPr>
              <w:t xml:space="preserve"> </w:t>
            </w:r>
            <w:r w:rsidR="00A3071A" w:rsidRPr="005F3218">
              <w:rPr>
                <w:rFonts w:ascii="Times New Roman" w:hAnsi="Times New Roman" w:cs="Times New Roman"/>
                <w:kern w:val="0"/>
                <w:szCs w:val="24"/>
                <w:lang w:val="en-US"/>
              </w:rPr>
              <w:t>working experience; and</w:t>
            </w:r>
          </w:p>
          <w:p w14:paraId="2141A525" w14:textId="2D4D03D6" w:rsidR="00BC13B1" w:rsidRPr="00974AB8" w:rsidRDefault="00A3071A" w:rsidP="00B870A7">
            <w:pPr>
              <w:pStyle w:val="ListParagraph"/>
              <w:keepNext/>
              <w:widowControl/>
              <w:numPr>
                <w:ilvl w:val="0"/>
                <w:numId w:val="39"/>
              </w:numPr>
              <w:adjustRightInd w:val="0"/>
              <w:snapToGrid w:val="0"/>
              <w:spacing w:before="240" w:after="240"/>
              <w:ind w:leftChars="0"/>
              <w:jc w:val="both"/>
              <w:outlineLvl w:val="2"/>
              <w:rPr>
                <w:rFonts w:ascii="Times New Roman" w:eastAsia="SimSun" w:hAnsi="Times New Roman" w:cs="Times New Roman"/>
                <w:kern w:val="0"/>
                <w:szCs w:val="24"/>
                <w:lang w:val="en-HK"/>
              </w:rPr>
            </w:pPr>
            <w:r w:rsidRPr="00857EF4">
              <w:rPr>
                <w:rFonts w:ascii="Times New Roman" w:eastAsia="SimSun" w:hAnsi="Times New Roman" w:cs="Times New Roman"/>
                <w:kern w:val="0"/>
                <w:szCs w:val="24"/>
                <w:lang w:val="en-US"/>
              </w:rPr>
              <w:t>Possession of computer application knowledge</w:t>
            </w:r>
            <w:r>
              <w:rPr>
                <w:rFonts w:ascii="Times New Roman" w:eastAsia="SimSun" w:hAnsi="Times New Roman" w:cs="Times New Roman"/>
                <w:kern w:val="0"/>
                <w:szCs w:val="24"/>
                <w:lang w:val="en-US"/>
              </w:rPr>
              <w:t>.</w:t>
            </w:r>
          </w:p>
        </w:tc>
      </w:tr>
      <w:tr w:rsidR="0056119D" w:rsidRPr="002541AB" w14:paraId="6872B78B" w14:textId="77777777" w:rsidTr="003F4237">
        <w:tc>
          <w:tcPr>
            <w:tcW w:w="709" w:type="dxa"/>
          </w:tcPr>
          <w:p w14:paraId="42FC5689" w14:textId="77777777" w:rsidR="0056119D" w:rsidRPr="002541AB" w:rsidRDefault="0056119D" w:rsidP="00672D7B">
            <w:pPr>
              <w:pStyle w:val="ListParagraph"/>
              <w:keepNext/>
              <w:widowControl/>
              <w:numPr>
                <w:ilvl w:val="0"/>
                <w:numId w:val="10"/>
              </w:numPr>
              <w:tabs>
                <w:tab w:val="num" w:pos="176"/>
              </w:tabs>
              <w:adjustRightInd w:val="0"/>
              <w:snapToGrid w:val="0"/>
              <w:spacing w:before="240" w:after="240"/>
              <w:ind w:leftChars="0" w:left="454"/>
              <w:jc w:val="center"/>
              <w:outlineLvl w:val="2"/>
              <w:rPr>
                <w:rFonts w:ascii="Times New Roman" w:eastAsia="SimSun" w:hAnsi="Times New Roman" w:cs="Times New Roman"/>
                <w:kern w:val="0"/>
                <w:szCs w:val="24"/>
                <w:lang w:val="en-US"/>
              </w:rPr>
            </w:pPr>
          </w:p>
        </w:tc>
        <w:tc>
          <w:tcPr>
            <w:tcW w:w="2002" w:type="dxa"/>
          </w:tcPr>
          <w:p w14:paraId="6590B03E" w14:textId="77777777" w:rsidR="0056119D" w:rsidRPr="002541AB" w:rsidRDefault="0056119D" w:rsidP="00672D7B">
            <w:pPr>
              <w:keepNext/>
              <w:widowControl/>
              <w:numPr>
                <w:ilvl w:val="2"/>
                <w:numId w:val="0"/>
              </w:numPr>
              <w:tabs>
                <w:tab w:val="num" w:pos="142"/>
              </w:tabs>
              <w:adjustRightInd w:val="0"/>
              <w:snapToGrid w:val="0"/>
              <w:spacing w:before="240" w:after="240"/>
              <w:jc w:val="both"/>
              <w:outlineLvl w:val="2"/>
              <w:rPr>
                <w:rFonts w:ascii="Times New Roman" w:eastAsia="SimSun" w:hAnsi="Times New Roman" w:cs="Times New Roman"/>
                <w:kern w:val="0"/>
                <w:szCs w:val="24"/>
                <w:lang w:val="en-US"/>
              </w:rPr>
            </w:pPr>
            <w:r w:rsidRPr="002541AB">
              <w:rPr>
                <w:rFonts w:ascii="Times New Roman" w:eastAsia="SimSun" w:hAnsi="Times New Roman" w:cs="Times New Roman"/>
                <w:kern w:val="0"/>
                <w:szCs w:val="24"/>
                <w:lang w:val="en-US"/>
              </w:rPr>
              <w:t>Clerks II</w:t>
            </w:r>
          </w:p>
        </w:tc>
        <w:tc>
          <w:tcPr>
            <w:tcW w:w="5936" w:type="dxa"/>
          </w:tcPr>
          <w:p w14:paraId="1CB36D1B" w14:textId="6464CDC7" w:rsidR="005C2806" w:rsidRPr="00B870A7" w:rsidRDefault="00605007" w:rsidP="00B870A7">
            <w:pPr>
              <w:pStyle w:val="ListParagraph"/>
              <w:keepNext/>
              <w:widowControl/>
              <w:numPr>
                <w:ilvl w:val="0"/>
                <w:numId w:val="40"/>
              </w:numPr>
              <w:adjustRightInd w:val="0"/>
              <w:snapToGrid w:val="0"/>
              <w:spacing w:before="240" w:after="240"/>
              <w:ind w:leftChars="0"/>
              <w:jc w:val="both"/>
              <w:outlineLvl w:val="2"/>
              <w:rPr>
                <w:rFonts w:ascii="Times New Roman" w:eastAsia="SimSun" w:hAnsi="Times New Roman" w:cs="Times New Roman"/>
                <w:kern w:val="0"/>
                <w:szCs w:val="24"/>
                <w:lang w:val="en-US"/>
              </w:rPr>
            </w:pPr>
            <w:r>
              <w:rPr>
                <w:rFonts w:ascii="Times New Roman" w:eastAsia="SimSun" w:hAnsi="Times New Roman" w:cs="Times New Roman"/>
                <w:kern w:val="0"/>
                <w:szCs w:val="24"/>
                <w:lang w:val="en-US"/>
              </w:rPr>
              <w:t xml:space="preserve">(i) </w:t>
            </w:r>
            <w:r w:rsidR="0056119D" w:rsidRPr="00B870A7">
              <w:rPr>
                <w:rFonts w:ascii="Times New Roman" w:eastAsia="SimSun" w:hAnsi="Times New Roman" w:cs="Times New Roman"/>
                <w:kern w:val="0"/>
                <w:szCs w:val="24"/>
                <w:lang w:val="en-US"/>
              </w:rPr>
              <w:t xml:space="preserve">Five subjects including Mathematics, English language </w:t>
            </w:r>
            <w:r>
              <w:rPr>
                <w:rFonts w:ascii="Times New Roman" w:eastAsia="SimSun" w:hAnsi="Times New Roman" w:cs="Times New Roman"/>
                <w:kern w:val="0"/>
                <w:szCs w:val="24"/>
                <w:lang w:val="en-US"/>
              </w:rPr>
              <w:t xml:space="preserve">      </w:t>
            </w:r>
            <w:r w:rsidR="0056119D" w:rsidRPr="00B870A7">
              <w:rPr>
                <w:rFonts w:ascii="Times New Roman" w:eastAsia="SimSun" w:hAnsi="Times New Roman" w:cs="Times New Roman"/>
                <w:kern w:val="0"/>
                <w:szCs w:val="24"/>
                <w:lang w:val="en-US"/>
              </w:rPr>
              <w:t>and Chinese language at Grade E/Level 2 or above in the Hong Kong Certificate of Education Examination</w:t>
            </w:r>
            <w:r w:rsidR="00BB000E" w:rsidRPr="00B870A7">
              <w:rPr>
                <w:rFonts w:ascii="Times New Roman" w:eastAsia="SimSun" w:hAnsi="Times New Roman" w:cs="Times New Roman"/>
                <w:kern w:val="0"/>
                <w:szCs w:val="24"/>
                <w:lang w:val="en-US"/>
              </w:rPr>
              <w:t xml:space="preserve"> (HKCEE)</w:t>
            </w:r>
            <w:r w:rsidR="0056119D" w:rsidRPr="00B870A7">
              <w:rPr>
                <w:rFonts w:ascii="Times New Roman" w:eastAsia="SimSun" w:hAnsi="Times New Roman" w:cs="Times New Roman"/>
                <w:kern w:val="0"/>
                <w:szCs w:val="24"/>
                <w:lang w:val="en-US"/>
              </w:rPr>
              <w:t>/Hong Kong Diploma of Secondary Education Examination (HKDSE), or equivalent;</w:t>
            </w:r>
            <w:r w:rsidR="009E5824" w:rsidRPr="00B870A7">
              <w:rPr>
                <w:rFonts w:ascii="Times New Roman" w:eastAsia="SimSun" w:hAnsi="Times New Roman" w:cs="Times New Roman"/>
                <w:kern w:val="0"/>
                <w:szCs w:val="24"/>
                <w:lang w:val="en-US"/>
              </w:rPr>
              <w:t xml:space="preserve"> </w:t>
            </w:r>
            <w:r w:rsidR="005C2806" w:rsidRPr="00B870A7">
              <w:rPr>
                <w:rFonts w:ascii="Times New Roman" w:eastAsia="SimSun" w:hAnsi="Times New Roman" w:cs="Times New Roman"/>
                <w:kern w:val="0"/>
                <w:szCs w:val="24"/>
                <w:lang w:val="en-US"/>
              </w:rPr>
              <w:t>or</w:t>
            </w:r>
          </w:p>
          <w:p w14:paraId="17BAAEE5" w14:textId="2CA454C1" w:rsidR="005C2806" w:rsidRPr="005F3218" w:rsidRDefault="00605007" w:rsidP="00F01787">
            <w:pPr>
              <w:pStyle w:val="ListParagraph"/>
              <w:keepNext/>
              <w:widowControl/>
              <w:tabs>
                <w:tab w:val="left" w:pos="874"/>
              </w:tabs>
              <w:adjustRightInd w:val="0"/>
              <w:snapToGrid w:val="0"/>
              <w:spacing w:before="240" w:after="240"/>
              <w:ind w:left="874" w:hangingChars="164" w:hanging="394"/>
              <w:jc w:val="both"/>
              <w:outlineLvl w:val="2"/>
              <w:rPr>
                <w:rFonts w:ascii="Times New Roman" w:eastAsia="SimSun" w:hAnsi="Times New Roman" w:cs="Times New Roman"/>
                <w:kern w:val="0"/>
                <w:szCs w:val="24"/>
                <w:lang w:val="en-US"/>
              </w:rPr>
            </w:pPr>
            <w:r>
              <w:rPr>
                <w:rFonts w:ascii="Times New Roman" w:eastAsia="SimSun" w:hAnsi="Times New Roman" w:cs="Times New Roman"/>
                <w:kern w:val="0"/>
                <w:szCs w:val="24"/>
                <w:lang w:val="en-US"/>
              </w:rPr>
              <w:t xml:space="preserve">(ii) </w:t>
            </w:r>
            <w:r w:rsidR="005C2806" w:rsidRPr="005F3218">
              <w:rPr>
                <w:rFonts w:ascii="Times New Roman" w:eastAsia="SimSun" w:hAnsi="Times New Roman" w:cs="Times New Roman"/>
                <w:kern w:val="0"/>
                <w:szCs w:val="24"/>
                <w:lang w:val="en-US"/>
              </w:rPr>
              <w:t xml:space="preserve">Completed the Hong Kong Certificate of Education </w:t>
            </w:r>
            <w:r>
              <w:rPr>
                <w:rFonts w:ascii="Times New Roman" w:eastAsia="SimSun" w:hAnsi="Times New Roman" w:cs="Times New Roman"/>
                <w:kern w:val="0"/>
                <w:szCs w:val="24"/>
                <w:lang w:val="en-US"/>
              </w:rPr>
              <w:t xml:space="preserve"> </w:t>
            </w:r>
            <w:r w:rsidR="008D124C">
              <w:rPr>
                <w:rFonts w:ascii="Times New Roman" w:eastAsia="SimSun" w:hAnsi="Times New Roman" w:cs="Times New Roman"/>
                <w:kern w:val="0"/>
                <w:szCs w:val="24"/>
                <w:lang w:val="en-US"/>
              </w:rPr>
              <w:t>E</w:t>
            </w:r>
            <w:r w:rsidR="008D124C" w:rsidRPr="005F3218">
              <w:rPr>
                <w:rFonts w:ascii="Times New Roman" w:eastAsia="SimSun" w:hAnsi="Times New Roman" w:cs="Times New Roman"/>
                <w:kern w:val="0"/>
                <w:szCs w:val="24"/>
                <w:lang w:val="en-US"/>
              </w:rPr>
              <w:t>xamination</w:t>
            </w:r>
            <w:r w:rsidR="005C2806" w:rsidRPr="005F3218">
              <w:rPr>
                <w:rFonts w:ascii="Times New Roman" w:eastAsia="SimSun" w:hAnsi="Times New Roman" w:cs="Times New Roman"/>
                <w:kern w:val="0"/>
                <w:szCs w:val="24"/>
                <w:lang w:val="en-US"/>
              </w:rPr>
              <w:t xml:space="preserve"> (HKCEE)/Hong Kong Diploma of Secondary Education Examination (HKDSE), plus at least three (3) years of </w:t>
            </w:r>
            <w:r w:rsidR="008F2F63">
              <w:rPr>
                <w:rFonts w:ascii="Times New Roman" w:eastAsia="SimSun" w:hAnsi="Times New Roman" w:cs="Times New Roman"/>
                <w:kern w:val="0"/>
                <w:szCs w:val="24"/>
                <w:lang w:val="en-US"/>
              </w:rPr>
              <w:t>clerical</w:t>
            </w:r>
            <w:r w:rsidR="005C2806" w:rsidRPr="005F3218">
              <w:rPr>
                <w:rFonts w:ascii="Times New Roman" w:eastAsia="SimSun" w:hAnsi="Times New Roman" w:cs="Times New Roman"/>
                <w:kern w:val="0"/>
                <w:szCs w:val="24"/>
                <w:lang w:val="en-US"/>
              </w:rPr>
              <w:t xml:space="preserve"> working experience; and</w:t>
            </w:r>
          </w:p>
          <w:p w14:paraId="5C9C04D8" w14:textId="1C15E471" w:rsidR="0056119D" w:rsidRPr="002541AB" w:rsidRDefault="00A3071A" w:rsidP="00B870A7">
            <w:pPr>
              <w:pStyle w:val="ListParagraph"/>
              <w:keepNext/>
              <w:widowControl/>
              <w:numPr>
                <w:ilvl w:val="0"/>
                <w:numId w:val="40"/>
              </w:numPr>
              <w:adjustRightInd w:val="0"/>
              <w:snapToGrid w:val="0"/>
              <w:spacing w:before="240" w:after="240"/>
              <w:ind w:leftChars="0"/>
              <w:jc w:val="both"/>
              <w:outlineLvl w:val="2"/>
              <w:rPr>
                <w:rFonts w:ascii="Times New Roman" w:eastAsia="SimSun" w:hAnsi="Times New Roman" w:cs="Times New Roman"/>
                <w:kern w:val="0"/>
                <w:szCs w:val="24"/>
                <w:lang w:val="en-US"/>
              </w:rPr>
            </w:pPr>
            <w:r w:rsidRPr="00857EF4">
              <w:rPr>
                <w:rFonts w:ascii="Times New Roman" w:eastAsia="SimSun" w:hAnsi="Times New Roman" w:cs="Times New Roman"/>
                <w:kern w:val="0"/>
                <w:szCs w:val="24"/>
                <w:lang w:val="en-US"/>
              </w:rPr>
              <w:t xml:space="preserve">Possession of computer application knowledge with English word processing </w:t>
            </w:r>
            <w:r w:rsidRPr="00857EF4">
              <w:rPr>
                <w:rFonts w:ascii="Times New Roman" w:eastAsia="SimSun" w:hAnsi="Times New Roman" w:cs="Times New Roman"/>
                <w:kern w:val="0"/>
                <w:szCs w:val="24"/>
                <w:lang w:val="en-AU"/>
              </w:rPr>
              <w:t>speed</w:t>
            </w:r>
            <w:r w:rsidRPr="00857EF4">
              <w:rPr>
                <w:rFonts w:ascii="Times New Roman" w:eastAsia="SimSun" w:hAnsi="Times New Roman" w:cs="Times New Roman"/>
                <w:kern w:val="0"/>
                <w:szCs w:val="24"/>
                <w:lang w:val="en-US"/>
              </w:rPr>
              <w:t xml:space="preserve"> at 30 words per minute and Chinese word processing at 20 characters per minute</w:t>
            </w:r>
            <w:r>
              <w:rPr>
                <w:rFonts w:ascii="Times New Roman" w:eastAsia="SimSun" w:hAnsi="Times New Roman" w:cs="Times New Roman"/>
                <w:kern w:val="0"/>
                <w:szCs w:val="24"/>
                <w:lang w:val="en-US"/>
              </w:rPr>
              <w:t>.</w:t>
            </w:r>
          </w:p>
        </w:tc>
      </w:tr>
      <w:tr w:rsidR="0056119D" w:rsidRPr="002541AB" w14:paraId="1EDC4F8F" w14:textId="77777777" w:rsidTr="003F4237">
        <w:tc>
          <w:tcPr>
            <w:tcW w:w="2711" w:type="dxa"/>
            <w:gridSpan w:val="2"/>
          </w:tcPr>
          <w:p w14:paraId="13F850FA" w14:textId="77777777" w:rsidR="0056119D" w:rsidRPr="002541AB" w:rsidRDefault="0056119D" w:rsidP="00672D7B">
            <w:pPr>
              <w:keepNext/>
              <w:widowControl/>
              <w:numPr>
                <w:ilvl w:val="2"/>
                <w:numId w:val="0"/>
              </w:numPr>
              <w:tabs>
                <w:tab w:val="num" w:pos="142"/>
              </w:tabs>
              <w:adjustRightInd w:val="0"/>
              <w:snapToGrid w:val="0"/>
              <w:spacing w:before="240" w:after="240"/>
              <w:jc w:val="right"/>
              <w:outlineLvl w:val="2"/>
              <w:rPr>
                <w:rFonts w:ascii="Times New Roman" w:hAnsi="Times New Roman" w:cs="Times New Roman"/>
                <w:b/>
                <w:kern w:val="0"/>
                <w:szCs w:val="24"/>
                <w:lang w:val="en-US"/>
              </w:rPr>
            </w:pPr>
            <w:r w:rsidRPr="002541AB">
              <w:rPr>
                <w:rFonts w:ascii="Times New Roman" w:hAnsi="Times New Roman" w:cs="Times New Roman"/>
                <w:b/>
                <w:kern w:val="0"/>
                <w:szCs w:val="24"/>
                <w:lang w:val="en-US"/>
              </w:rPr>
              <w:t>Total:</w:t>
            </w:r>
          </w:p>
        </w:tc>
        <w:tc>
          <w:tcPr>
            <w:tcW w:w="5936" w:type="dxa"/>
          </w:tcPr>
          <w:p w14:paraId="38473580" w14:textId="515930F3" w:rsidR="0056119D" w:rsidRPr="002541AB" w:rsidRDefault="00AA233C" w:rsidP="00672D7B">
            <w:pPr>
              <w:keepNext/>
              <w:widowControl/>
              <w:numPr>
                <w:ilvl w:val="2"/>
                <w:numId w:val="0"/>
              </w:numPr>
              <w:tabs>
                <w:tab w:val="num" w:pos="142"/>
              </w:tabs>
              <w:adjustRightInd w:val="0"/>
              <w:snapToGrid w:val="0"/>
              <w:spacing w:before="240" w:after="240"/>
              <w:jc w:val="center"/>
              <w:outlineLvl w:val="2"/>
              <w:rPr>
                <w:rFonts w:ascii="Times New Roman" w:eastAsia="SimSun" w:hAnsi="Times New Roman" w:cs="Times New Roman"/>
                <w:b/>
                <w:kern w:val="0"/>
                <w:szCs w:val="24"/>
                <w:lang w:val="en-US"/>
              </w:rPr>
            </w:pPr>
            <w:r>
              <w:rPr>
                <w:rFonts w:ascii="Times New Roman" w:hAnsi="Times New Roman" w:cs="Times New Roman"/>
                <w:b/>
                <w:kern w:val="0"/>
                <w:szCs w:val="24"/>
                <w:lang w:val="en-US"/>
              </w:rPr>
              <w:t>36</w:t>
            </w:r>
          </w:p>
        </w:tc>
      </w:tr>
    </w:tbl>
    <w:p w14:paraId="66982AA6" w14:textId="1C172C70" w:rsidR="00CB5779" w:rsidRDefault="00CB5779" w:rsidP="00745249">
      <w:pPr>
        <w:pStyle w:val="head2"/>
        <w:spacing w:before="240" w:after="240" w:line="240" w:lineRule="auto"/>
        <w:outlineLvl w:val="1"/>
        <w:rPr>
          <w:b w:val="0"/>
          <w:szCs w:val="24"/>
        </w:rPr>
      </w:pPr>
    </w:p>
    <w:p w14:paraId="401091B7" w14:textId="77777777" w:rsidR="00CB5779" w:rsidRDefault="00CB5779">
      <w:pPr>
        <w:widowControl/>
        <w:rPr>
          <w:rFonts w:ascii="Times New Roman" w:eastAsia="SimSun" w:hAnsi="Times New Roman" w:cs="Times New Roman"/>
          <w:kern w:val="0"/>
          <w:sz w:val="28"/>
          <w:szCs w:val="24"/>
          <w:lang w:eastAsia="zh-CN"/>
        </w:rPr>
      </w:pPr>
      <w:r>
        <w:rPr>
          <w:b/>
          <w:szCs w:val="24"/>
        </w:rPr>
        <w:br w:type="page"/>
      </w:r>
    </w:p>
    <w:p w14:paraId="22AAD4C6" w14:textId="70908EDB" w:rsidR="00CB5779" w:rsidRPr="00CB5779" w:rsidRDefault="004A24B4" w:rsidP="00151F80">
      <w:pPr>
        <w:pStyle w:val="head2"/>
        <w:numPr>
          <w:ilvl w:val="0"/>
          <w:numId w:val="17"/>
        </w:numPr>
        <w:spacing w:before="240" w:after="240" w:line="240" w:lineRule="auto"/>
        <w:jc w:val="both"/>
        <w:outlineLvl w:val="1"/>
      </w:pPr>
      <w:r>
        <w:rPr>
          <w:rFonts w:eastAsia="新細明體"/>
          <w:lang w:eastAsia="zh-TW"/>
        </w:rPr>
        <w:lastRenderedPageBreak/>
        <w:t>R</w:t>
      </w:r>
      <w:r w:rsidR="009729AF">
        <w:rPr>
          <w:rFonts w:eastAsia="新細明體"/>
          <w:lang w:eastAsia="zh-TW"/>
        </w:rPr>
        <w:t>OLE OF OOS STAFF</w:t>
      </w:r>
    </w:p>
    <w:p w14:paraId="0EB182A7" w14:textId="77777777" w:rsidR="00CB5779" w:rsidRPr="00876519" w:rsidRDefault="00CB5779" w:rsidP="00151F80">
      <w:pPr>
        <w:pStyle w:val="ListParagraph"/>
        <w:keepNext/>
        <w:widowControl/>
        <w:numPr>
          <w:ilvl w:val="0"/>
          <w:numId w:val="21"/>
        </w:numPr>
        <w:tabs>
          <w:tab w:val="num" w:pos="142"/>
          <w:tab w:val="num" w:pos="1540"/>
        </w:tabs>
        <w:spacing w:before="240" w:after="240"/>
        <w:ind w:leftChars="0" w:left="993" w:hanging="567"/>
        <w:jc w:val="both"/>
        <w:outlineLvl w:val="2"/>
        <w:rPr>
          <w:szCs w:val="24"/>
        </w:rPr>
      </w:pPr>
      <w:bookmarkStart w:id="10" w:name="_Toc384906859"/>
      <w:bookmarkStart w:id="11" w:name="_Toc387941990"/>
      <w:bookmarkStart w:id="12" w:name="_Toc388012002"/>
      <w:bookmarkStart w:id="13" w:name="_Toc159841768"/>
      <w:r w:rsidRPr="00151F80">
        <w:rPr>
          <w:rFonts w:ascii="Times New Roman" w:eastAsia="新細明體" w:hAnsi="Times New Roman" w:cs="Times New Roman"/>
          <w:szCs w:val="24"/>
        </w:rPr>
        <w:t xml:space="preserve">Duties of </w:t>
      </w:r>
      <w:r w:rsidRPr="00151F80">
        <w:rPr>
          <w:rFonts w:ascii="Times New Roman" w:hAnsi="Times New Roman" w:cs="Times New Roman"/>
          <w:szCs w:val="24"/>
        </w:rPr>
        <w:t>OOS Manager</w:t>
      </w:r>
      <w:bookmarkEnd w:id="10"/>
      <w:bookmarkEnd w:id="11"/>
      <w:bookmarkEnd w:id="12"/>
      <w:bookmarkEnd w:id="13"/>
    </w:p>
    <w:p w14:paraId="4AEE0886" w14:textId="77777777" w:rsidR="00CB5779" w:rsidRPr="00151F80" w:rsidRDefault="00CB5779" w:rsidP="00CB5779">
      <w:pPr>
        <w:spacing w:before="240" w:after="240"/>
        <w:ind w:left="992"/>
        <w:jc w:val="both"/>
        <w:rPr>
          <w:rFonts w:ascii="Times New Roman" w:hAnsi="Times New Roman" w:cs="Times New Roman"/>
          <w:szCs w:val="24"/>
        </w:rPr>
      </w:pPr>
      <w:r w:rsidRPr="00151F80">
        <w:rPr>
          <w:rFonts w:ascii="Times New Roman" w:hAnsi="Times New Roman" w:cs="Times New Roman"/>
          <w:szCs w:val="24"/>
        </w:rPr>
        <w:t xml:space="preserve">The scope of duties of </w:t>
      </w:r>
      <w:r w:rsidRPr="00151F80">
        <w:rPr>
          <w:rFonts w:ascii="Times New Roman" w:eastAsia="新細明體" w:hAnsi="Times New Roman" w:cs="Times New Roman"/>
          <w:szCs w:val="24"/>
        </w:rPr>
        <w:t>OOS</w:t>
      </w:r>
      <w:r w:rsidRPr="00151F80" w:rsidDel="001B724D">
        <w:rPr>
          <w:rFonts w:ascii="Times New Roman" w:hAnsi="Times New Roman" w:cs="Times New Roman"/>
          <w:szCs w:val="24"/>
        </w:rPr>
        <w:t xml:space="preserve"> </w:t>
      </w:r>
      <w:r w:rsidRPr="00151F80">
        <w:rPr>
          <w:rFonts w:ascii="Times New Roman" w:hAnsi="Times New Roman" w:cs="Times New Roman"/>
          <w:szCs w:val="24"/>
        </w:rPr>
        <w:t>Manager will include but not limited to the following:</w:t>
      </w:r>
    </w:p>
    <w:p w14:paraId="28C9DDF0" w14:textId="0438514F" w:rsidR="00CB5779" w:rsidRPr="00286F9E" w:rsidRDefault="00CB5779" w:rsidP="00CB5779">
      <w:pPr>
        <w:pStyle w:val="head2"/>
        <w:numPr>
          <w:ilvl w:val="3"/>
          <w:numId w:val="7"/>
        </w:numPr>
        <w:tabs>
          <w:tab w:val="clear" w:pos="2120"/>
          <w:tab w:val="num" w:pos="1540"/>
        </w:tabs>
        <w:spacing w:before="240" w:after="240" w:line="240" w:lineRule="auto"/>
        <w:ind w:left="1542" w:hanging="550"/>
        <w:jc w:val="both"/>
        <w:rPr>
          <w:b w:val="0"/>
          <w:sz w:val="24"/>
          <w:szCs w:val="24"/>
        </w:rPr>
      </w:pPr>
      <w:r w:rsidRPr="00286F9E">
        <w:rPr>
          <w:b w:val="0"/>
          <w:sz w:val="24"/>
          <w:szCs w:val="24"/>
        </w:rPr>
        <w:t xml:space="preserve">Supervising, managing and training staff of the Contractor in connection with the </w:t>
      </w:r>
      <w:r w:rsidR="00AA233C">
        <w:rPr>
          <w:b w:val="0"/>
          <w:sz w:val="24"/>
          <w:szCs w:val="24"/>
        </w:rPr>
        <w:t>services</w:t>
      </w:r>
      <w:r w:rsidRPr="00286F9E">
        <w:rPr>
          <w:b w:val="0"/>
          <w:sz w:val="24"/>
          <w:szCs w:val="24"/>
        </w:rPr>
        <w:t xml:space="preserve"> delivered at more than one office location of the Department; </w:t>
      </w:r>
    </w:p>
    <w:p w14:paraId="6354112F" w14:textId="569B283C" w:rsidR="00CB5779" w:rsidRPr="00286F9E" w:rsidRDefault="00CB5779" w:rsidP="00CB5779">
      <w:pPr>
        <w:pStyle w:val="head2"/>
        <w:numPr>
          <w:ilvl w:val="3"/>
          <w:numId w:val="7"/>
        </w:numPr>
        <w:tabs>
          <w:tab w:val="clear" w:pos="2120"/>
          <w:tab w:val="num" w:pos="1540"/>
        </w:tabs>
        <w:spacing w:before="240" w:after="240" w:line="240" w:lineRule="auto"/>
        <w:ind w:left="1542" w:hanging="550"/>
        <w:jc w:val="both"/>
        <w:rPr>
          <w:b w:val="0"/>
          <w:sz w:val="24"/>
          <w:szCs w:val="24"/>
        </w:rPr>
      </w:pPr>
      <w:r w:rsidRPr="00286F9E">
        <w:rPr>
          <w:b w:val="0"/>
          <w:sz w:val="24"/>
          <w:szCs w:val="24"/>
        </w:rPr>
        <w:t xml:space="preserve">Monitoring the quantity and quality of output of the staff of the Contractor in connection with the </w:t>
      </w:r>
      <w:r w:rsidR="00AA233C">
        <w:rPr>
          <w:b w:val="0"/>
          <w:sz w:val="24"/>
          <w:szCs w:val="24"/>
        </w:rPr>
        <w:t>services</w:t>
      </w:r>
      <w:r w:rsidRPr="00286F9E">
        <w:rPr>
          <w:b w:val="0"/>
          <w:sz w:val="24"/>
          <w:szCs w:val="24"/>
        </w:rPr>
        <w:t xml:space="preserve"> and their workflow; and ensuring that the provision of the </w:t>
      </w:r>
      <w:r w:rsidR="00AA233C">
        <w:rPr>
          <w:b w:val="0"/>
          <w:sz w:val="24"/>
          <w:szCs w:val="24"/>
        </w:rPr>
        <w:t>services</w:t>
      </w:r>
      <w:r w:rsidRPr="00286F9E">
        <w:rPr>
          <w:b w:val="0"/>
          <w:sz w:val="24"/>
          <w:szCs w:val="24"/>
        </w:rPr>
        <w:t xml:space="preserve"> meet the </w:t>
      </w:r>
      <w:r w:rsidR="00C24D62">
        <w:rPr>
          <w:b w:val="0"/>
          <w:sz w:val="24"/>
          <w:szCs w:val="24"/>
        </w:rPr>
        <w:t>s</w:t>
      </w:r>
      <w:r w:rsidRPr="00286F9E">
        <w:rPr>
          <w:b w:val="0"/>
          <w:sz w:val="24"/>
          <w:szCs w:val="24"/>
        </w:rPr>
        <w:t xml:space="preserve">ervice </w:t>
      </w:r>
      <w:r w:rsidR="00C24D62">
        <w:rPr>
          <w:b w:val="0"/>
          <w:sz w:val="24"/>
          <w:szCs w:val="24"/>
        </w:rPr>
        <w:t>l</w:t>
      </w:r>
      <w:r w:rsidRPr="00286F9E">
        <w:rPr>
          <w:b w:val="0"/>
          <w:sz w:val="24"/>
          <w:szCs w:val="24"/>
        </w:rPr>
        <w:t>evels</w:t>
      </w:r>
      <w:r w:rsidR="00C24D62">
        <w:rPr>
          <w:b w:val="0"/>
          <w:sz w:val="24"/>
          <w:szCs w:val="24"/>
        </w:rPr>
        <w:t xml:space="preserve"> set in the contract</w:t>
      </w:r>
      <w:r w:rsidRPr="00286F9E">
        <w:rPr>
          <w:b w:val="0"/>
          <w:sz w:val="24"/>
          <w:szCs w:val="24"/>
        </w:rPr>
        <w:t xml:space="preserve"> and the requirements of the Department</w:t>
      </w:r>
      <w:r w:rsidRPr="00286F9E">
        <w:rPr>
          <w:rFonts w:eastAsia="新細明體"/>
          <w:b w:val="0"/>
          <w:sz w:val="24"/>
          <w:szCs w:val="24"/>
          <w:lang w:eastAsia="zh-TW"/>
        </w:rPr>
        <w:t xml:space="preserve">; </w:t>
      </w:r>
    </w:p>
    <w:p w14:paraId="2B241F7A" w14:textId="43EB9F63" w:rsidR="00CB5779" w:rsidRPr="00286F9E" w:rsidRDefault="00CB5779" w:rsidP="00CB5779">
      <w:pPr>
        <w:pStyle w:val="head2"/>
        <w:numPr>
          <w:ilvl w:val="3"/>
          <w:numId w:val="7"/>
        </w:numPr>
        <w:tabs>
          <w:tab w:val="clear" w:pos="2120"/>
          <w:tab w:val="num" w:pos="1540"/>
        </w:tabs>
        <w:spacing w:before="240" w:after="240" w:line="240" w:lineRule="auto"/>
        <w:ind w:left="1542" w:hanging="550"/>
        <w:jc w:val="both"/>
        <w:rPr>
          <w:b w:val="0"/>
          <w:sz w:val="24"/>
          <w:szCs w:val="24"/>
        </w:rPr>
      </w:pPr>
      <w:r w:rsidRPr="00286F9E">
        <w:rPr>
          <w:rFonts w:eastAsia="新細明體"/>
          <w:b w:val="0"/>
          <w:sz w:val="24"/>
          <w:szCs w:val="24"/>
          <w:lang w:eastAsia="zh-TW"/>
        </w:rPr>
        <w:t>Leading and coordinating the Business Centre, including liaison with Administration Unit (“AU”) of the Department, to perform all office administrative</w:t>
      </w:r>
      <w:r w:rsidR="00EF4945">
        <w:rPr>
          <w:rFonts w:eastAsia="新細明體"/>
          <w:b w:val="0"/>
          <w:sz w:val="24"/>
          <w:szCs w:val="24"/>
          <w:lang w:eastAsia="zh-TW"/>
        </w:rPr>
        <w:t>, accommodation</w:t>
      </w:r>
      <w:r w:rsidRPr="00286F9E">
        <w:rPr>
          <w:rFonts w:eastAsia="新細明體"/>
          <w:b w:val="0"/>
          <w:sz w:val="24"/>
          <w:szCs w:val="24"/>
          <w:lang w:eastAsia="zh-TW"/>
        </w:rPr>
        <w:t xml:space="preserve"> and office support, including maintenance of office facilities and equipment, procurement of office supplies, fitting-out works, contracts renewal and vendor performance, </w:t>
      </w:r>
      <w:r w:rsidRPr="00286F9E">
        <w:rPr>
          <w:b w:val="0"/>
          <w:bCs/>
          <w:sz w:val="24"/>
          <w:szCs w:val="24"/>
        </w:rPr>
        <w:t>as well as</w:t>
      </w:r>
      <w:r w:rsidRPr="00286F9E">
        <w:rPr>
          <w:rFonts w:eastAsia="新細明體"/>
          <w:b w:val="0"/>
          <w:sz w:val="24"/>
          <w:szCs w:val="24"/>
          <w:lang w:eastAsia="zh-TW"/>
        </w:rPr>
        <w:t xml:space="preserve"> minor manual duties, for the Registries and Marketing Division</w:t>
      </w:r>
      <w:r w:rsidR="00AA233C">
        <w:rPr>
          <w:rFonts w:eastAsia="新細明體"/>
          <w:b w:val="0"/>
          <w:sz w:val="24"/>
          <w:szCs w:val="24"/>
          <w:lang w:eastAsia="zh-TW"/>
        </w:rPr>
        <w:t xml:space="preserve"> of the Department</w:t>
      </w:r>
      <w:r w:rsidRPr="00286F9E">
        <w:rPr>
          <w:rFonts w:eastAsia="新細明體"/>
          <w:b w:val="0"/>
          <w:sz w:val="24"/>
          <w:szCs w:val="24"/>
          <w:lang w:val="en-AU" w:eastAsia="zh-TW"/>
        </w:rPr>
        <w:t>;</w:t>
      </w:r>
    </w:p>
    <w:p w14:paraId="23D85846" w14:textId="59F8E816" w:rsidR="00CB5779" w:rsidRPr="00286F9E" w:rsidRDefault="00CB5779" w:rsidP="00CB5779">
      <w:pPr>
        <w:pStyle w:val="head2"/>
        <w:numPr>
          <w:ilvl w:val="3"/>
          <w:numId w:val="7"/>
        </w:numPr>
        <w:tabs>
          <w:tab w:val="clear" w:pos="2120"/>
          <w:tab w:val="num" w:pos="1540"/>
        </w:tabs>
        <w:spacing w:before="240" w:after="240" w:line="240" w:lineRule="auto"/>
        <w:ind w:left="1542" w:hanging="550"/>
        <w:jc w:val="both"/>
        <w:rPr>
          <w:b w:val="0"/>
          <w:bCs/>
          <w:sz w:val="24"/>
          <w:szCs w:val="24"/>
        </w:rPr>
      </w:pPr>
      <w:r w:rsidRPr="00286F9E">
        <w:rPr>
          <w:rFonts w:eastAsia="新細明體"/>
          <w:b w:val="0"/>
          <w:sz w:val="24"/>
          <w:szCs w:val="24"/>
          <w:lang w:eastAsia="zh-TW"/>
        </w:rPr>
        <w:t xml:space="preserve">Ensuring a well mix of competencies, skills and knowledge amongst OOS staff for the effective, efficient and economical delivery of the required </w:t>
      </w:r>
      <w:r w:rsidR="00AA233C">
        <w:rPr>
          <w:rFonts w:eastAsia="新細明體"/>
          <w:b w:val="0"/>
          <w:sz w:val="24"/>
          <w:szCs w:val="24"/>
          <w:lang w:eastAsia="zh-TW"/>
        </w:rPr>
        <w:t>s</w:t>
      </w:r>
      <w:r w:rsidRPr="00286F9E">
        <w:rPr>
          <w:rFonts w:eastAsia="新細明體"/>
          <w:b w:val="0"/>
          <w:sz w:val="24"/>
          <w:szCs w:val="24"/>
          <w:lang w:eastAsia="zh-TW"/>
        </w:rPr>
        <w:t xml:space="preserve">ervices, as well as sufficient and flexible deployment of human resources in the delivery of the required </w:t>
      </w:r>
      <w:r w:rsidR="00AA233C">
        <w:rPr>
          <w:rFonts w:eastAsia="新細明體"/>
          <w:b w:val="0"/>
          <w:sz w:val="24"/>
          <w:szCs w:val="24"/>
          <w:lang w:eastAsia="zh-TW"/>
        </w:rPr>
        <w:t>s</w:t>
      </w:r>
      <w:r w:rsidRPr="00286F9E">
        <w:rPr>
          <w:rFonts w:eastAsia="新細明體"/>
          <w:b w:val="0"/>
          <w:sz w:val="24"/>
          <w:szCs w:val="24"/>
          <w:lang w:eastAsia="zh-TW"/>
        </w:rPr>
        <w:t xml:space="preserve">ervices and in meeting the </w:t>
      </w:r>
      <w:r w:rsidR="00C24D62">
        <w:rPr>
          <w:rFonts w:eastAsia="新細明體"/>
          <w:b w:val="0"/>
          <w:sz w:val="24"/>
          <w:szCs w:val="24"/>
          <w:lang w:eastAsia="zh-TW"/>
        </w:rPr>
        <w:t>s</w:t>
      </w:r>
      <w:r w:rsidRPr="00286F9E">
        <w:rPr>
          <w:rFonts w:eastAsia="新細明體"/>
          <w:b w:val="0"/>
          <w:sz w:val="24"/>
          <w:szCs w:val="24"/>
          <w:lang w:eastAsia="zh-TW"/>
        </w:rPr>
        <w:t xml:space="preserve">ervice </w:t>
      </w:r>
      <w:r w:rsidR="00C24D62">
        <w:rPr>
          <w:rFonts w:eastAsia="新細明體"/>
          <w:b w:val="0"/>
          <w:sz w:val="24"/>
          <w:szCs w:val="24"/>
          <w:lang w:eastAsia="zh-TW"/>
        </w:rPr>
        <w:t>l</w:t>
      </w:r>
      <w:r w:rsidRPr="00286F9E">
        <w:rPr>
          <w:rFonts w:eastAsia="新細明體"/>
          <w:b w:val="0"/>
          <w:sz w:val="24"/>
          <w:szCs w:val="24"/>
          <w:lang w:eastAsia="zh-TW"/>
        </w:rPr>
        <w:t>evels;</w:t>
      </w:r>
    </w:p>
    <w:p w14:paraId="3DBF3DD0" w14:textId="77777777" w:rsidR="00CB5779" w:rsidRPr="00286F9E" w:rsidRDefault="00CB5779" w:rsidP="00CB5779">
      <w:pPr>
        <w:pStyle w:val="head2"/>
        <w:numPr>
          <w:ilvl w:val="3"/>
          <w:numId w:val="7"/>
        </w:numPr>
        <w:tabs>
          <w:tab w:val="clear" w:pos="2120"/>
          <w:tab w:val="num" w:pos="1540"/>
        </w:tabs>
        <w:spacing w:before="240" w:after="240" w:line="240" w:lineRule="auto"/>
        <w:ind w:left="1542" w:hanging="550"/>
        <w:jc w:val="both"/>
        <w:rPr>
          <w:b w:val="0"/>
          <w:bCs/>
          <w:sz w:val="24"/>
          <w:szCs w:val="24"/>
        </w:rPr>
      </w:pPr>
      <w:r w:rsidRPr="00286F9E">
        <w:rPr>
          <w:rFonts w:eastAsia="新細明體"/>
          <w:b w:val="0"/>
          <w:bCs/>
          <w:sz w:val="24"/>
          <w:szCs w:val="24"/>
          <w:lang w:eastAsia="zh-HK"/>
        </w:rPr>
        <w:t>Drafting, reviewing and updating of all related manuals and procedural guides, including Operational Manual of OOS;</w:t>
      </w:r>
    </w:p>
    <w:p w14:paraId="6CB319DE" w14:textId="77777777" w:rsidR="00CB5779" w:rsidRPr="00286F9E" w:rsidRDefault="00CB5779" w:rsidP="00CB5779">
      <w:pPr>
        <w:pStyle w:val="head2"/>
        <w:numPr>
          <w:ilvl w:val="3"/>
          <w:numId w:val="7"/>
        </w:numPr>
        <w:tabs>
          <w:tab w:val="clear" w:pos="2120"/>
          <w:tab w:val="num" w:pos="1540"/>
        </w:tabs>
        <w:spacing w:before="240" w:after="240" w:line="240" w:lineRule="auto"/>
        <w:ind w:left="1542" w:hanging="550"/>
        <w:jc w:val="both"/>
        <w:rPr>
          <w:b w:val="0"/>
          <w:bCs/>
          <w:sz w:val="24"/>
          <w:szCs w:val="24"/>
        </w:rPr>
      </w:pPr>
      <w:r w:rsidRPr="00286F9E">
        <w:rPr>
          <w:rFonts w:eastAsia="新細明體"/>
          <w:b w:val="0"/>
          <w:bCs/>
          <w:sz w:val="24"/>
          <w:szCs w:val="24"/>
          <w:lang w:eastAsia="zh-HK"/>
        </w:rPr>
        <w:t xml:space="preserve">Evaluating OOS service standards and providing suggestions and recommendations for </w:t>
      </w:r>
      <w:r>
        <w:rPr>
          <w:rFonts w:eastAsia="新細明體"/>
          <w:b w:val="0"/>
          <w:bCs/>
          <w:sz w:val="24"/>
          <w:szCs w:val="24"/>
          <w:lang w:eastAsia="zh-HK"/>
        </w:rPr>
        <w:t>s</w:t>
      </w:r>
      <w:r w:rsidRPr="00286F9E">
        <w:rPr>
          <w:rFonts w:eastAsia="新細明體"/>
          <w:b w:val="0"/>
          <w:bCs/>
          <w:sz w:val="24"/>
          <w:szCs w:val="24"/>
          <w:lang w:eastAsia="zh-HK"/>
        </w:rPr>
        <w:t xml:space="preserve">ervices </w:t>
      </w:r>
      <w:r>
        <w:rPr>
          <w:rFonts w:eastAsia="新細明體"/>
          <w:b w:val="0"/>
          <w:bCs/>
          <w:sz w:val="24"/>
          <w:szCs w:val="24"/>
          <w:lang w:eastAsia="zh-HK"/>
        </w:rPr>
        <w:t>i</w:t>
      </w:r>
      <w:r w:rsidRPr="00286F9E">
        <w:rPr>
          <w:rFonts w:eastAsia="新細明體"/>
          <w:b w:val="0"/>
          <w:bCs/>
          <w:sz w:val="24"/>
          <w:szCs w:val="24"/>
          <w:lang w:eastAsia="zh-HK"/>
        </w:rPr>
        <w:t>mprovements;</w:t>
      </w:r>
    </w:p>
    <w:p w14:paraId="2DF45A87" w14:textId="3CEC825D" w:rsidR="00CB5779" w:rsidRPr="00286F9E" w:rsidRDefault="00CB5779" w:rsidP="00CB5779">
      <w:pPr>
        <w:pStyle w:val="head2"/>
        <w:numPr>
          <w:ilvl w:val="3"/>
          <w:numId w:val="7"/>
        </w:numPr>
        <w:tabs>
          <w:tab w:val="clear" w:pos="2120"/>
          <w:tab w:val="num" w:pos="1540"/>
        </w:tabs>
        <w:spacing w:before="240" w:after="240" w:line="240" w:lineRule="auto"/>
        <w:ind w:left="1542" w:hanging="550"/>
        <w:jc w:val="both"/>
        <w:rPr>
          <w:b w:val="0"/>
          <w:bCs/>
          <w:sz w:val="24"/>
          <w:szCs w:val="24"/>
        </w:rPr>
      </w:pPr>
      <w:r w:rsidRPr="00286F9E">
        <w:rPr>
          <w:rFonts w:eastAsia="新細明體"/>
          <w:b w:val="0"/>
          <w:bCs/>
          <w:sz w:val="24"/>
          <w:szCs w:val="24"/>
          <w:lang w:eastAsia="zh-HK"/>
        </w:rPr>
        <w:t xml:space="preserve">Preparing and submitting all returns/reports in relation to </w:t>
      </w:r>
      <w:r w:rsidR="00AA233C">
        <w:rPr>
          <w:rFonts w:eastAsia="新細明體"/>
          <w:b w:val="0"/>
          <w:bCs/>
          <w:sz w:val="24"/>
          <w:szCs w:val="24"/>
          <w:lang w:eastAsia="zh-HK"/>
        </w:rPr>
        <w:t>the services</w:t>
      </w:r>
      <w:r w:rsidRPr="00286F9E">
        <w:rPr>
          <w:rFonts w:eastAsia="新細明體"/>
          <w:b w:val="0"/>
          <w:bCs/>
          <w:sz w:val="24"/>
          <w:szCs w:val="24"/>
          <w:lang w:eastAsia="zh-HK"/>
        </w:rPr>
        <w:t xml:space="preserve">; </w:t>
      </w:r>
    </w:p>
    <w:p w14:paraId="1241B0B5" w14:textId="03F81093" w:rsidR="00CB5779" w:rsidRPr="00286F9E" w:rsidRDefault="00CB5779" w:rsidP="00CB5779">
      <w:pPr>
        <w:pStyle w:val="head2"/>
        <w:numPr>
          <w:ilvl w:val="3"/>
          <w:numId w:val="7"/>
        </w:numPr>
        <w:tabs>
          <w:tab w:val="clear" w:pos="2120"/>
          <w:tab w:val="num" w:pos="1540"/>
        </w:tabs>
        <w:spacing w:before="240" w:after="240" w:line="240" w:lineRule="auto"/>
        <w:ind w:left="1542" w:hanging="550"/>
        <w:jc w:val="both"/>
        <w:rPr>
          <w:b w:val="0"/>
          <w:bCs/>
          <w:sz w:val="24"/>
          <w:szCs w:val="24"/>
        </w:rPr>
      </w:pPr>
      <w:r w:rsidRPr="00286F9E">
        <w:rPr>
          <w:rFonts w:eastAsia="新細明體"/>
          <w:b w:val="0"/>
          <w:bCs/>
          <w:sz w:val="24"/>
          <w:szCs w:val="24"/>
        </w:rPr>
        <w:t xml:space="preserve">Providing </w:t>
      </w:r>
      <w:r w:rsidRPr="00286F9E">
        <w:rPr>
          <w:rFonts w:eastAsia="新細明體"/>
          <w:b w:val="0"/>
          <w:sz w:val="24"/>
          <w:szCs w:val="24"/>
          <w:lang w:val="en-US"/>
        </w:rPr>
        <w:t xml:space="preserve">secretarial functions in </w:t>
      </w:r>
      <w:r>
        <w:rPr>
          <w:rFonts w:eastAsia="新細明體"/>
          <w:b w:val="0"/>
          <w:sz w:val="24"/>
          <w:szCs w:val="24"/>
          <w:lang w:val="en-US"/>
        </w:rPr>
        <w:t>m</w:t>
      </w:r>
      <w:r w:rsidRPr="00286F9E">
        <w:rPr>
          <w:rFonts w:eastAsia="新細明體"/>
          <w:b w:val="0"/>
          <w:sz w:val="24"/>
          <w:szCs w:val="24"/>
          <w:lang w:val="en-US"/>
        </w:rPr>
        <w:t xml:space="preserve">eetings </w:t>
      </w:r>
      <w:r w:rsidR="00AA233C">
        <w:rPr>
          <w:rFonts w:eastAsia="新細明體"/>
          <w:b w:val="0"/>
          <w:sz w:val="24"/>
          <w:szCs w:val="24"/>
          <w:lang w:val="en-US"/>
        </w:rPr>
        <w:t>with the Department</w:t>
      </w:r>
      <w:r w:rsidRPr="00286F9E">
        <w:rPr>
          <w:rFonts w:eastAsia="新細明體"/>
          <w:b w:val="0"/>
          <w:sz w:val="24"/>
          <w:szCs w:val="24"/>
          <w:lang w:val="en-US"/>
        </w:rPr>
        <w:t>; and</w:t>
      </w:r>
    </w:p>
    <w:p w14:paraId="7D24C40D" w14:textId="77777777" w:rsidR="00CB5779" w:rsidRPr="00286F9E" w:rsidRDefault="00CB5779" w:rsidP="00CB5779">
      <w:pPr>
        <w:pStyle w:val="head2"/>
        <w:numPr>
          <w:ilvl w:val="3"/>
          <w:numId w:val="7"/>
        </w:numPr>
        <w:tabs>
          <w:tab w:val="clear" w:pos="2120"/>
          <w:tab w:val="num" w:pos="1540"/>
        </w:tabs>
        <w:spacing w:before="240" w:after="240" w:line="240" w:lineRule="auto"/>
        <w:ind w:left="1542" w:hanging="550"/>
        <w:jc w:val="both"/>
        <w:rPr>
          <w:b w:val="0"/>
          <w:bCs/>
          <w:sz w:val="24"/>
          <w:szCs w:val="24"/>
        </w:rPr>
      </w:pPr>
      <w:r w:rsidRPr="00286F9E">
        <w:rPr>
          <w:b w:val="0"/>
          <w:sz w:val="24"/>
          <w:szCs w:val="24"/>
        </w:rPr>
        <w:t>Other related administrative, support and ad hoc duties</w:t>
      </w:r>
      <w:r w:rsidRPr="00286F9E">
        <w:rPr>
          <w:rFonts w:eastAsia="新細明體"/>
          <w:b w:val="0"/>
          <w:sz w:val="24"/>
          <w:szCs w:val="24"/>
          <w:lang w:val="en-US"/>
        </w:rPr>
        <w:t>.</w:t>
      </w:r>
    </w:p>
    <w:p w14:paraId="177FC78D" w14:textId="355CEE4D" w:rsidR="004A24B4" w:rsidRDefault="004A24B4">
      <w:pPr>
        <w:widowControl/>
        <w:rPr>
          <w:rFonts w:ascii="Times New Roman" w:eastAsia="SimSun" w:hAnsi="Times New Roman" w:cs="Times New Roman"/>
          <w:kern w:val="0"/>
          <w:sz w:val="28"/>
          <w:szCs w:val="24"/>
          <w:lang w:eastAsia="zh-CN"/>
        </w:rPr>
      </w:pPr>
      <w:r>
        <w:rPr>
          <w:b/>
          <w:szCs w:val="24"/>
        </w:rPr>
        <w:br w:type="page"/>
      </w:r>
    </w:p>
    <w:p w14:paraId="6B6F2100" w14:textId="44466940" w:rsidR="004A24B4" w:rsidRPr="00336EBA" w:rsidRDefault="00151F80" w:rsidP="00151F80">
      <w:pPr>
        <w:pStyle w:val="ListParagraph"/>
        <w:keepNext/>
        <w:widowControl/>
        <w:numPr>
          <w:ilvl w:val="0"/>
          <w:numId w:val="21"/>
        </w:numPr>
        <w:tabs>
          <w:tab w:val="num" w:pos="142"/>
          <w:tab w:val="num" w:pos="1540"/>
        </w:tabs>
        <w:spacing w:before="240" w:after="240"/>
        <w:ind w:leftChars="0" w:left="993" w:hanging="567"/>
        <w:jc w:val="both"/>
        <w:outlineLvl w:val="2"/>
        <w:rPr>
          <w:szCs w:val="24"/>
        </w:rPr>
      </w:pPr>
      <w:r>
        <w:rPr>
          <w:rFonts w:ascii="Times New Roman" w:eastAsia="新細明體" w:hAnsi="Times New Roman" w:cs="Times New Roman"/>
          <w:szCs w:val="24"/>
        </w:rPr>
        <w:lastRenderedPageBreak/>
        <w:t xml:space="preserve">Duties of </w:t>
      </w:r>
      <w:r w:rsidR="004A24B4" w:rsidRPr="00151F80">
        <w:rPr>
          <w:rFonts w:ascii="Times New Roman" w:eastAsia="新細明體" w:hAnsi="Times New Roman" w:cs="Times New Roman"/>
          <w:szCs w:val="24"/>
        </w:rPr>
        <w:t>Senior</w:t>
      </w:r>
      <w:r w:rsidR="004A24B4" w:rsidRPr="00151F80">
        <w:rPr>
          <w:rFonts w:ascii="Times New Roman" w:hAnsi="Times New Roman" w:cs="Times New Roman"/>
          <w:szCs w:val="24"/>
          <w:lang w:val="en-AU"/>
        </w:rPr>
        <w:t xml:space="preserve"> Clerks of Trade Marks Registry, Patents</w:t>
      </w:r>
      <w:r w:rsidR="004A24B4" w:rsidRPr="00151F80">
        <w:rPr>
          <w:rFonts w:ascii="Times New Roman" w:hAnsi="Times New Roman" w:cs="Times New Roman"/>
          <w:szCs w:val="24"/>
        </w:rPr>
        <w:t xml:space="preserve"> Registry, Designs Registry and Business Centre</w:t>
      </w:r>
    </w:p>
    <w:p w14:paraId="2151E707"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Supervising staff in connection with the duties and tasks performed and monitoring the quality of their work to ensure that the Department’s requirements and related guidelines and procedures, including security procedures are met;</w:t>
      </w:r>
    </w:p>
    <w:p w14:paraId="5E18ABEB"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Reviewing and updating of all related manuals and procedural guides;</w:t>
      </w:r>
    </w:p>
    <w:p w14:paraId="73882EEF"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Evaluating service standards and ensuring the provision of services meets the requirements of the Department; and providing suggestions and recommendations for services improvements;</w:t>
      </w:r>
      <w:r w:rsidRPr="00286F9E" w:rsidDel="001C57C0">
        <w:rPr>
          <w:b w:val="0"/>
          <w:sz w:val="24"/>
          <w:szCs w:val="24"/>
        </w:rPr>
        <w:t xml:space="preserve"> </w:t>
      </w:r>
    </w:p>
    <w:p w14:paraId="4A7D7B7D"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Running software tools for compilation of different statistics as required by the Registries;</w:t>
      </w:r>
    </w:p>
    <w:p w14:paraId="4AF73D35" w14:textId="11D69740"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Preparation of HK IP Journal;</w:t>
      </w:r>
    </w:p>
    <w:p w14:paraId="09F3E915"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 xml:space="preserve">Preparation of publication to the online search system (including patent specifications, Hong Kong front page, design representations, other publication documents and checking of publication data); </w:t>
      </w:r>
    </w:p>
    <w:p w14:paraId="6D418166"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Providing support for global change of address for service/agent’s details</w:t>
      </w:r>
      <w:r w:rsidRPr="00286F9E">
        <w:rPr>
          <w:rFonts w:hint="eastAsia"/>
          <w:b w:val="0"/>
          <w:sz w:val="24"/>
          <w:szCs w:val="24"/>
        </w:rPr>
        <w:t>;</w:t>
      </w:r>
    </w:p>
    <w:p w14:paraId="050E1DCB"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Providing quality check on inputting, scanning and indexing of applications, documents and incoming correspondence;</w:t>
      </w:r>
    </w:p>
    <w:p w14:paraId="0999B26A"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Allocation of forms and incoming correspondence/documents to officers/examiners of the Registries;</w:t>
      </w:r>
    </w:p>
    <w:p w14:paraId="685E52CA"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Performing relevant operational, administrative and support duties; and</w:t>
      </w:r>
    </w:p>
    <w:p w14:paraId="059AF7C3"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Other related administrative, support and ad hoc duties.</w:t>
      </w:r>
    </w:p>
    <w:p w14:paraId="251FA84B" w14:textId="20349DCA" w:rsidR="004A24B4" w:rsidRPr="00336EBA" w:rsidRDefault="00151F80" w:rsidP="00151F80">
      <w:pPr>
        <w:pStyle w:val="ListParagraph"/>
        <w:keepNext/>
        <w:widowControl/>
        <w:numPr>
          <w:ilvl w:val="0"/>
          <w:numId w:val="21"/>
        </w:numPr>
        <w:tabs>
          <w:tab w:val="num" w:pos="142"/>
          <w:tab w:val="num" w:pos="1540"/>
        </w:tabs>
        <w:spacing w:before="240" w:after="240"/>
        <w:ind w:leftChars="0" w:left="993" w:hanging="567"/>
        <w:jc w:val="both"/>
        <w:outlineLvl w:val="2"/>
        <w:rPr>
          <w:szCs w:val="24"/>
          <w:lang w:val="en-AU"/>
        </w:rPr>
      </w:pPr>
      <w:bookmarkStart w:id="14" w:name="_Toc387843896"/>
      <w:r>
        <w:rPr>
          <w:rFonts w:ascii="Times New Roman" w:hAnsi="Times New Roman" w:cs="Times New Roman"/>
          <w:szCs w:val="24"/>
          <w:lang w:val="en-AU"/>
        </w:rPr>
        <w:t xml:space="preserve">Duties of </w:t>
      </w:r>
      <w:r w:rsidR="004A24B4" w:rsidRPr="00151F80">
        <w:rPr>
          <w:rFonts w:ascii="Times New Roman" w:hAnsi="Times New Roman" w:cs="Times New Roman"/>
          <w:szCs w:val="24"/>
          <w:lang w:val="en-AU"/>
        </w:rPr>
        <w:t xml:space="preserve">Clerical Staff </w:t>
      </w:r>
      <w:r>
        <w:rPr>
          <w:rFonts w:ascii="Times New Roman" w:hAnsi="Times New Roman" w:cs="Times New Roman"/>
          <w:szCs w:val="24"/>
          <w:lang w:val="en-AU"/>
        </w:rPr>
        <w:t xml:space="preserve">of </w:t>
      </w:r>
      <w:r w:rsidR="003C5712" w:rsidRPr="00151F80">
        <w:rPr>
          <w:rFonts w:ascii="Times New Roman" w:hAnsi="Times New Roman" w:cs="Times New Roman"/>
          <w:szCs w:val="24"/>
          <w:lang w:val="en-AU"/>
        </w:rPr>
        <w:t>Trade Marks Registry, Patents</w:t>
      </w:r>
      <w:r w:rsidR="003C5712" w:rsidRPr="00151F80">
        <w:rPr>
          <w:rFonts w:ascii="Times New Roman" w:hAnsi="Times New Roman" w:cs="Times New Roman"/>
          <w:szCs w:val="24"/>
        </w:rPr>
        <w:t xml:space="preserve"> Registry, Designs Registry</w:t>
      </w:r>
      <w:r w:rsidRPr="00151F80">
        <w:rPr>
          <w:rFonts w:ascii="Times New Roman" w:hAnsi="Times New Roman" w:cs="Times New Roman"/>
          <w:szCs w:val="24"/>
          <w:lang w:val="en-AU"/>
        </w:rPr>
        <w:t xml:space="preserve"> </w:t>
      </w:r>
      <w:bookmarkEnd w:id="14"/>
    </w:p>
    <w:p w14:paraId="4A87FE6B"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 xml:space="preserve">Creating files, inputting, scanning and indexing of forms, documents and incoming correspondence (text and graphic) into the computer systems; </w:t>
      </w:r>
    </w:p>
    <w:p w14:paraId="52F7AD9F" w14:textId="77777777" w:rsidR="00464018" w:rsidRPr="00286F9E" w:rsidRDefault="00464018" w:rsidP="00464018">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Handling of application documents and incoming correspondence received;</w:t>
      </w:r>
    </w:p>
    <w:p w14:paraId="740F2349" w14:textId="086616BE" w:rsidR="00865528" w:rsidRPr="00286F9E" w:rsidRDefault="00865528" w:rsidP="00865528">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 xml:space="preserve">Conducting preliminary checking for patent </w:t>
      </w:r>
      <w:r>
        <w:rPr>
          <w:b w:val="0"/>
          <w:sz w:val="24"/>
          <w:szCs w:val="24"/>
        </w:rPr>
        <w:t>and design applications</w:t>
      </w:r>
      <w:r w:rsidRPr="00286F9E">
        <w:rPr>
          <w:b w:val="0"/>
          <w:sz w:val="24"/>
          <w:szCs w:val="24"/>
        </w:rPr>
        <w:t xml:space="preserve"> received;</w:t>
      </w:r>
    </w:p>
    <w:p w14:paraId="2925DAD2" w14:textId="6A3E4015"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lastRenderedPageBreak/>
        <w:t>Amendment of particulars of applications</w:t>
      </w:r>
      <w:r w:rsidR="00D3389A">
        <w:rPr>
          <w:b w:val="0"/>
          <w:sz w:val="24"/>
          <w:szCs w:val="24"/>
        </w:rPr>
        <w:t>,</w:t>
      </w:r>
      <w:r w:rsidRPr="00286F9E">
        <w:rPr>
          <w:b w:val="0"/>
          <w:sz w:val="24"/>
          <w:szCs w:val="24"/>
        </w:rPr>
        <w:t xml:space="preserve"> </w:t>
      </w:r>
      <w:r w:rsidR="003C5712">
        <w:rPr>
          <w:b w:val="0"/>
          <w:sz w:val="24"/>
          <w:szCs w:val="24"/>
        </w:rPr>
        <w:t xml:space="preserve">and </w:t>
      </w:r>
      <w:r w:rsidRPr="00286F9E">
        <w:rPr>
          <w:b w:val="0"/>
          <w:sz w:val="24"/>
          <w:szCs w:val="24"/>
        </w:rPr>
        <w:t>registrations</w:t>
      </w:r>
      <w:r w:rsidR="00D3389A" w:rsidRPr="00D3389A">
        <w:rPr>
          <w:b w:val="0"/>
          <w:sz w:val="24"/>
          <w:szCs w:val="24"/>
        </w:rPr>
        <w:t xml:space="preserve"> </w:t>
      </w:r>
      <w:r w:rsidRPr="00286F9E">
        <w:rPr>
          <w:b w:val="0"/>
          <w:sz w:val="24"/>
          <w:szCs w:val="24"/>
        </w:rPr>
        <w:t>in the NIS</w:t>
      </w:r>
      <w:r w:rsidR="007F436D">
        <w:rPr>
          <w:b w:val="0"/>
          <w:sz w:val="24"/>
          <w:szCs w:val="24"/>
        </w:rPr>
        <w:t xml:space="preserve"> and OGPIS</w:t>
      </w:r>
      <w:r w:rsidRPr="00286F9E">
        <w:rPr>
          <w:b w:val="0"/>
          <w:sz w:val="24"/>
          <w:szCs w:val="24"/>
        </w:rPr>
        <w:t>;</w:t>
      </w:r>
    </w:p>
    <w:p w14:paraId="2C486EA0"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Preparation of HK IP Journal;</w:t>
      </w:r>
    </w:p>
    <w:p w14:paraId="47CA5B90" w14:textId="77777777" w:rsidR="00464018" w:rsidRPr="00286F9E" w:rsidRDefault="00464018" w:rsidP="00464018">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Checking of publication data;</w:t>
      </w:r>
    </w:p>
    <w:p w14:paraId="71C8BCC6" w14:textId="19D1760B" w:rsidR="004A24B4"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 xml:space="preserve">Preparation, printing and despatch of </w:t>
      </w:r>
      <w:r w:rsidR="00464018" w:rsidRPr="00286F9E">
        <w:rPr>
          <w:b w:val="0"/>
          <w:sz w:val="24"/>
          <w:szCs w:val="24"/>
        </w:rPr>
        <w:t>letters (e.g. publication notification letters, publication letters, etc.)</w:t>
      </w:r>
      <w:r w:rsidR="00464018">
        <w:rPr>
          <w:b w:val="0"/>
          <w:sz w:val="24"/>
          <w:szCs w:val="24"/>
        </w:rPr>
        <w:t xml:space="preserve"> as well as </w:t>
      </w:r>
      <w:r w:rsidRPr="00286F9E">
        <w:rPr>
          <w:b w:val="0"/>
          <w:sz w:val="24"/>
          <w:szCs w:val="24"/>
        </w:rPr>
        <w:t>certificates of registrations</w:t>
      </w:r>
      <w:r w:rsidR="007F436D">
        <w:rPr>
          <w:b w:val="0"/>
          <w:sz w:val="24"/>
          <w:szCs w:val="24"/>
        </w:rPr>
        <w:t>,</w:t>
      </w:r>
      <w:r w:rsidR="007F436D" w:rsidRPr="007F436D">
        <w:t xml:space="preserve"> </w:t>
      </w:r>
      <w:r w:rsidR="007F436D" w:rsidRPr="007F436D">
        <w:rPr>
          <w:b w:val="0"/>
          <w:sz w:val="24"/>
          <w:szCs w:val="24"/>
        </w:rPr>
        <w:t>patent specifications, Hong Kong front page and publication documents</w:t>
      </w:r>
      <w:r w:rsidRPr="00286F9E">
        <w:rPr>
          <w:b w:val="0"/>
          <w:sz w:val="24"/>
          <w:szCs w:val="24"/>
        </w:rPr>
        <w:t xml:space="preserve">; </w:t>
      </w:r>
    </w:p>
    <w:p w14:paraId="0CF490DB" w14:textId="4F55B974" w:rsidR="006F0121" w:rsidRPr="00286F9E" w:rsidRDefault="006F0121"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Pr>
          <w:b w:val="0"/>
          <w:sz w:val="24"/>
          <w:szCs w:val="24"/>
          <w:lang w:val="en-US"/>
        </w:rPr>
        <w:t>Preparation of electronic certificates for trade marks, patents and designs;</w:t>
      </w:r>
    </w:p>
    <w:p w14:paraId="3DE4B4A8" w14:textId="7E59EED6"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 xml:space="preserve">Bringing up pending patents </w:t>
      </w:r>
      <w:r w:rsidR="00464018">
        <w:rPr>
          <w:b w:val="0"/>
          <w:sz w:val="24"/>
          <w:szCs w:val="24"/>
        </w:rPr>
        <w:t xml:space="preserve">and designs </w:t>
      </w:r>
      <w:r w:rsidRPr="00286F9E">
        <w:rPr>
          <w:b w:val="0"/>
          <w:sz w:val="24"/>
          <w:szCs w:val="24"/>
        </w:rPr>
        <w:t xml:space="preserve">applications and adjustment of data, if necessary; </w:t>
      </w:r>
    </w:p>
    <w:p w14:paraId="2BE42200" w14:textId="4472EEE9" w:rsidR="004A24B4" w:rsidRDefault="004A24B4" w:rsidP="004A24B4">
      <w:pPr>
        <w:pStyle w:val="head2"/>
        <w:numPr>
          <w:ilvl w:val="3"/>
          <w:numId w:val="7"/>
        </w:numPr>
        <w:tabs>
          <w:tab w:val="clear" w:pos="2120"/>
          <w:tab w:val="num" w:pos="1843"/>
        </w:tabs>
        <w:spacing w:before="240" w:after="240" w:line="240" w:lineRule="auto"/>
        <w:ind w:left="1843" w:hanging="425"/>
        <w:jc w:val="both"/>
        <w:rPr>
          <w:b w:val="0"/>
          <w:sz w:val="24"/>
        </w:rPr>
      </w:pPr>
      <w:r w:rsidRPr="00286F9E">
        <w:rPr>
          <w:b w:val="0"/>
          <w:sz w:val="24"/>
        </w:rPr>
        <w:t>Processing of the renewal of</w:t>
      </w:r>
      <w:r w:rsidR="003C5712">
        <w:rPr>
          <w:b w:val="0"/>
          <w:sz w:val="24"/>
        </w:rPr>
        <w:t xml:space="preserve"> trade mark registrations and</w:t>
      </w:r>
      <w:r w:rsidRPr="00286F9E">
        <w:rPr>
          <w:b w:val="0"/>
          <w:sz w:val="24"/>
        </w:rPr>
        <w:t xml:space="preserve"> registered designs;</w:t>
      </w:r>
    </w:p>
    <w:p w14:paraId="305848F2" w14:textId="3CA593D2" w:rsidR="003C5712" w:rsidRPr="003C5712" w:rsidRDefault="003C5712" w:rsidP="003C5712">
      <w:pPr>
        <w:pStyle w:val="head2"/>
        <w:numPr>
          <w:ilvl w:val="3"/>
          <w:numId w:val="7"/>
        </w:numPr>
        <w:tabs>
          <w:tab w:val="clear" w:pos="2120"/>
          <w:tab w:val="num" w:pos="1843"/>
        </w:tabs>
        <w:spacing w:before="240" w:after="240" w:line="240" w:lineRule="auto"/>
        <w:ind w:left="1843" w:hanging="425"/>
        <w:jc w:val="both"/>
        <w:rPr>
          <w:b w:val="0"/>
          <w:sz w:val="24"/>
        </w:rPr>
      </w:pPr>
      <w:r w:rsidRPr="00286F9E">
        <w:rPr>
          <w:b w:val="0"/>
          <w:sz w:val="24"/>
        </w:rPr>
        <w:t>Processing of the recordal of alteration of name, alteration/correction of address, address for service and agent’s detail</w:t>
      </w:r>
      <w:r>
        <w:rPr>
          <w:b w:val="0"/>
          <w:sz w:val="24"/>
        </w:rPr>
        <w:t xml:space="preserve"> for designs</w:t>
      </w:r>
      <w:r w:rsidRPr="00286F9E">
        <w:rPr>
          <w:b w:val="0"/>
          <w:sz w:val="24"/>
        </w:rPr>
        <w:t>;</w:t>
      </w:r>
    </w:p>
    <w:p w14:paraId="2F04857A" w14:textId="2E7A289C" w:rsidR="0000029C" w:rsidRPr="00286F9E" w:rsidRDefault="0000029C" w:rsidP="0000029C">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Disposing of file records of inter-partes proceedings;</w:t>
      </w:r>
    </w:p>
    <w:p w14:paraId="5B8152DD" w14:textId="4E4B034F" w:rsidR="0000029C" w:rsidRPr="00286F9E" w:rsidRDefault="0000029C" w:rsidP="0000029C">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Arranging the return of bulky evidence and exhibits to the senders on completion of the relevant proceedings on a regular basis;</w:t>
      </w:r>
    </w:p>
    <w:p w14:paraId="5220242B" w14:textId="77777777" w:rsidR="00464018" w:rsidRPr="00286F9E" w:rsidRDefault="00464018" w:rsidP="00464018">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Providing support to office operation including off-site filing;</w:t>
      </w:r>
    </w:p>
    <w:p w14:paraId="38442595"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 xml:space="preserve">Preparation of certified and uncertified copies of documents; and </w:t>
      </w:r>
    </w:p>
    <w:p w14:paraId="29628904"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 xml:space="preserve">Other related administrative, support and ad hoc duties. </w:t>
      </w:r>
    </w:p>
    <w:p w14:paraId="442F27A8" w14:textId="7AF16CE4" w:rsidR="004A24B4" w:rsidRPr="00336EBA" w:rsidRDefault="004A24B4" w:rsidP="00151F80">
      <w:pPr>
        <w:pStyle w:val="ListParagraph"/>
        <w:keepNext/>
        <w:widowControl/>
        <w:numPr>
          <w:ilvl w:val="0"/>
          <w:numId w:val="21"/>
        </w:numPr>
        <w:tabs>
          <w:tab w:val="num" w:pos="142"/>
          <w:tab w:val="num" w:pos="1540"/>
        </w:tabs>
        <w:spacing w:before="240" w:after="240"/>
        <w:ind w:leftChars="0" w:left="993" w:hanging="567"/>
        <w:jc w:val="both"/>
        <w:outlineLvl w:val="2"/>
        <w:rPr>
          <w:szCs w:val="24"/>
          <w:lang w:val="en-AU"/>
        </w:rPr>
      </w:pPr>
      <w:bookmarkStart w:id="15" w:name="_Toc387843899"/>
      <w:bookmarkStart w:id="16" w:name="_Toc387843900"/>
      <w:r w:rsidRPr="00151F80">
        <w:rPr>
          <w:rFonts w:ascii="Times New Roman" w:hAnsi="Times New Roman" w:cs="Times New Roman"/>
          <w:szCs w:val="24"/>
          <w:lang w:val="en-AU"/>
        </w:rPr>
        <w:t>Clerical Staff (Copyright Licensing Bodies Registry)</w:t>
      </w:r>
    </w:p>
    <w:p w14:paraId="601143A0" w14:textId="77777777"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Amendment of particulars of applications and registration of Copyright Licensing Bodies;</w:t>
      </w:r>
    </w:p>
    <w:p w14:paraId="115C4B09" w14:textId="77DE438F"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 xml:space="preserve">Printing and despatch of certificates of registration; and </w:t>
      </w:r>
    </w:p>
    <w:p w14:paraId="1CB7600E" w14:textId="42D9F266" w:rsidR="004A24B4" w:rsidRPr="00286F9E" w:rsidRDefault="004A24B4" w:rsidP="004A24B4">
      <w:pPr>
        <w:pStyle w:val="head2"/>
        <w:numPr>
          <w:ilvl w:val="3"/>
          <w:numId w:val="7"/>
        </w:numPr>
        <w:tabs>
          <w:tab w:val="clear" w:pos="2120"/>
          <w:tab w:val="num" w:pos="1843"/>
        </w:tabs>
        <w:spacing w:before="240" w:after="240" w:line="240" w:lineRule="auto"/>
        <w:ind w:left="1843" w:hanging="425"/>
        <w:jc w:val="both"/>
        <w:rPr>
          <w:b w:val="0"/>
          <w:sz w:val="24"/>
          <w:szCs w:val="24"/>
        </w:rPr>
      </w:pPr>
      <w:r w:rsidRPr="00286F9E">
        <w:rPr>
          <w:b w:val="0"/>
          <w:sz w:val="24"/>
          <w:szCs w:val="24"/>
        </w:rPr>
        <w:t xml:space="preserve">Other related administrative, support and ad hoc duties. </w:t>
      </w:r>
    </w:p>
    <w:p w14:paraId="41ECAD03" w14:textId="4DBAFB99" w:rsidR="004A24B4" w:rsidRPr="00336EBA" w:rsidRDefault="004A24B4" w:rsidP="00151F80">
      <w:pPr>
        <w:pStyle w:val="ListParagraph"/>
        <w:keepNext/>
        <w:widowControl/>
        <w:numPr>
          <w:ilvl w:val="0"/>
          <w:numId w:val="21"/>
        </w:numPr>
        <w:tabs>
          <w:tab w:val="num" w:pos="142"/>
          <w:tab w:val="num" w:pos="1540"/>
        </w:tabs>
        <w:spacing w:before="240" w:after="240"/>
        <w:ind w:leftChars="0" w:left="993" w:hanging="567"/>
        <w:jc w:val="both"/>
        <w:outlineLvl w:val="2"/>
        <w:rPr>
          <w:szCs w:val="24"/>
          <w:lang w:val="en-AU"/>
        </w:rPr>
      </w:pPr>
      <w:r w:rsidRPr="00151F80">
        <w:rPr>
          <w:rFonts w:ascii="Times New Roman" w:hAnsi="Times New Roman" w:cs="Times New Roman"/>
          <w:szCs w:val="24"/>
          <w:lang w:val="en-AU"/>
        </w:rPr>
        <w:t>Clerical Staff (</w:t>
      </w:r>
      <w:bookmarkEnd w:id="15"/>
      <w:r w:rsidRPr="00151F80">
        <w:rPr>
          <w:rFonts w:ascii="Times New Roman" w:hAnsi="Times New Roman" w:cs="Times New Roman"/>
          <w:szCs w:val="24"/>
          <w:lang w:val="en-AU"/>
        </w:rPr>
        <w:t>Business Centre)</w:t>
      </w:r>
      <w:bookmarkEnd w:id="16"/>
    </w:p>
    <w:p w14:paraId="2FB62136" w14:textId="771660D3"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Liaising with the A</w:t>
      </w:r>
      <w:r w:rsidR="00D3389A">
        <w:rPr>
          <w:b w:val="0"/>
          <w:sz w:val="24"/>
          <w:szCs w:val="24"/>
        </w:rPr>
        <w:t>dministration Unit</w:t>
      </w:r>
      <w:r w:rsidRPr="00286F9E">
        <w:rPr>
          <w:b w:val="0"/>
          <w:sz w:val="24"/>
          <w:szCs w:val="24"/>
        </w:rPr>
        <w:t xml:space="preserve"> to provide administrative, accommodation and office support, including supplies and maintenance of </w:t>
      </w:r>
      <w:r w:rsidRPr="00286F9E">
        <w:rPr>
          <w:b w:val="0"/>
          <w:sz w:val="24"/>
          <w:szCs w:val="24"/>
        </w:rPr>
        <w:lastRenderedPageBreak/>
        <w:t>office facilities &amp; equipment, call for provision of office supplies, minor manual duties, for the Trade Marks, Patents and Designs Registries, as well as the Marketing Division of the Department;</w:t>
      </w:r>
    </w:p>
    <w:p w14:paraId="7924D547" w14:textId="77777777"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 xml:space="preserve">Co-ordinating with the Official Languages Division of Civil Service Bureau for translation services; </w:t>
      </w:r>
    </w:p>
    <w:p w14:paraId="1516FBA2" w14:textId="77777777"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Providing support and handling enquiries relating to E-filing services and other related services;</w:t>
      </w:r>
    </w:p>
    <w:p w14:paraId="2DC02CA0" w14:textId="77777777"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Answering simple enquiries and disseminating information to external parties;</w:t>
      </w:r>
    </w:p>
    <w:p w14:paraId="407CC77F" w14:textId="77777777"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 xml:space="preserve">Arrangements of overall receipt and despatch services; </w:t>
      </w:r>
    </w:p>
    <w:p w14:paraId="0DFE3705" w14:textId="77777777"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Updating and maintaining IP statistical data including uploading of information to IPD website;</w:t>
      </w:r>
    </w:p>
    <w:p w14:paraId="6C917329" w14:textId="77777777"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Preparing, updating and uploading of HK IP Journal for Trade Marks, Patents and Designs;</w:t>
      </w:r>
    </w:p>
    <w:p w14:paraId="22FBDC84" w14:textId="77777777"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Coordinating and arranging dissemination of information via IPD website, including but not limited to, documents like work manuals, FAQs, forms etc;</w:t>
      </w:r>
    </w:p>
    <w:p w14:paraId="5927F526" w14:textId="308D6861" w:rsidR="003C5712"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Arranging logistics and providing support for visits to and events (e.g. symposiums and receptions) held by the Department; and</w:t>
      </w:r>
    </w:p>
    <w:p w14:paraId="5A6C9FCD" w14:textId="3BEA101B" w:rsidR="004A24B4" w:rsidRPr="00F453D4" w:rsidRDefault="004A24B4" w:rsidP="006F0121">
      <w:pPr>
        <w:pStyle w:val="head2"/>
        <w:numPr>
          <w:ilvl w:val="3"/>
          <w:numId w:val="7"/>
        </w:numPr>
        <w:tabs>
          <w:tab w:val="clear" w:pos="2120"/>
          <w:tab w:val="num" w:pos="1843"/>
        </w:tabs>
        <w:spacing w:before="200" w:after="200" w:line="240" w:lineRule="auto"/>
        <w:ind w:left="1843" w:hanging="425"/>
        <w:jc w:val="both"/>
        <w:rPr>
          <w:b w:val="0"/>
          <w:sz w:val="24"/>
          <w:szCs w:val="24"/>
        </w:rPr>
      </w:pPr>
      <w:r w:rsidRPr="003C5712">
        <w:rPr>
          <w:b w:val="0"/>
          <w:sz w:val="24"/>
          <w:szCs w:val="24"/>
        </w:rPr>
        <w:t>Other related administrative, support and ad hoc duties.</w:t>
      </w:r>
    </w:p>
    <w:p w14:paraId="143B7190" w14:textId="1D789E7F" w:rsidR="004A24B4" w:rsidRPr="00336EBA" w:rsidRDefault="004A24B4" w:rsidP="00151F80">
      <w:pPr>
        <w:pStyle w:val="ListParagraph"/>
        <w:keepNext/>
        <w:widowControl/>
        <w:numPr>
          <w:ilvl w:val="0"/>
          <w:numId w:val="21"/>
        </w:numPr>
        <w:tabs>
          <w:tab w:val="num" w:pos="142"/>
          <w:tab w:val="num" w:pos="1540"/>
        </w:tabs>
        <w:spacing w:before="240" w:after="240"/>
        <w:ind w:leftChars="0" w:left="993" w:hanging="567"/>
        <w:jc w:val="both"/>
        <w:outlineLvl w:val="2"/>
        <w:rPr>
          <w:szCs w:val="24"/>
        </w:rPr>
      </w:pPr>
      <w:r w:rsidRPr="00151F80">
        <w:rPr>
          <w:rFonts w:ascii="Times New Roman" w:hAnsi="Times New Roman" w:cs="Times New Roman"/>
          <w:szCs w:val="24"/>
        </w:rPr>
        <w:t>Clerical Staff (Marketing Division)</w:t>
      </w:r>
    </w:p>
    <w:p w14:paraId="47805EFA" w14:textId="3C27A930"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bookmarkStart w:id="17" w:name="_Hlk235110168"/>
      <w:r w:rsidRPr="00286F9E">
        <w:rPr>
          <w:b w:val="0"/>
          <w:sz w:val="24"/>
          <w:szCs w:val="24"/>
        </w:rPr>
        <w:t>Providing annual update and regular maintenance of the existing database for the 'No Fakes Pledge' programme;</w:t>
      </w:r>
    </w:p>
    <w:p w14:paraId="22C88978" w14:textId="3765B5BB"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b w:val="0"/>
          <w:sz w:val="24"/>
          <w:szCs w:val="24"/>
        </w:rPr>
        <w:t>Conducting website security check of online shops on a continuous basis;</w:t>
      </w:r>
    </w:p>
    <w:p w14:paraId="024E829C" w14:textId="4A29CCDE"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bookmarkStart w:id="18" w:name="_Hlk235110489"/>
      <w:bookmarkEnd w:id="17"/>
      <w:r w:rsidRPr="00286F9E">
        <w:rPr>
          <w:b w:val="0"/>
          <w:sz w:val="24"/>
          <w:szCs w:val="24"/>
        </w:rPr>
        <w:t>Providing the related customer services which include answering telephone enquiries;</w:t>
      </w:r>
      <w:r w:rsidR="0000029C">
        <w:rPr>
          <w:b w:val="0"/>
          <w:sz w:val="24"/>
          <w:szCs w:val="24"/>
        </w:rPr>
        <w:t xml:space="preserve"> and</w:t>
      </w:r>
    </w:p>
    <w:p w14:paraId="2F0E6E4B" w14:textId="77777777" w:rsidR="004A24B4" w:rsidRPr="00286F9E" w:rsidRDefault="004A24B4" w:rsidP="004A24B4">
      <w:pPr>
        <w:pStyle w:val="head2"/>
        <w:numPr>
          <w:ilvl w:val="3"/>
          <w:numId w:val="7"/>
        </w:numPr>
        <w:tabs>
          <w:tab w:val="clear" w:pos="2120"/>
          <w:tab w:val="num" w:pos="1843"/>
        </w:tabs>
        <w:spacing w:before="200" w:after="200" w:line="240" w:lineRule="auto"/>
        <w:ind w:left="1843" w:hanging="425"/>
        <w:jc w:val="both"/>
        <w:rPr>
          <w:b w:val="0"/>
          <w:sz w:val="24"/>
          <w:szCs w:val="24"/>
        </w:rPr>
      </w:pPr>
      <w:r w:rsidRPr="00286F9E">
        <w:rPr>
          <w:rFonts w:hint="eastAsia"/>
          <w:b w:val="0"/>
          <w:sz w:val="24"/>
          <w:szCs w:val="24"/>
        </w:rPr>
        <w:t xml:space="preserve">Other related </w:t>
      </w:r>
      <w:r w:rsidRPr="00286F9E">
        <w:rPr>
          <w:b w:val="0"/>
          <w:sz w:val="24"/>
          <w:szCs w:val="24"/>
        </w:rPr>
        <w:t>clerical support and ad hoc duties.</w:t>
      </w:r>
    </w:p>
    <w:bookmarkEnd w:id="18"/>
    <w:p w14:paraId="492EC3C8" w14:textId="77777777" w:rsidR="00745249" w:rsidRDefault="00745249" w:rsidP="00745249">
      <w:pPr>
        <w:pStyle w:val="head2"/>
        <w:spacing w:before="240" w:after="240" w:line="240" w:lineRule="auto"/>
        <w:outlineLvl w:val="1"/>
        <w:rPr>
          <w:b w:val="0"/>
          <w:szCs w:val="24"/>
        </w:rPr>
      </w:pPr>
    </w:p>
    <w:p w14:paraId="5AB69209" w14:textId="77777777" w:rsidR="00AB36E9" w:rsidRDefault="00AB36E9" w:rsidP="00745249">
      <w:pPr>
        <w:pStyle w:val="head2"/>
        <w:spacing w:before="240" w:after="240" w:line="240" w:lineRule="auto"/>
        <w:outlineLvl w:val="1"/>
        <w:rPr>
          <w:b w:val="0"/>
          <w:szCs w:val="24"/>
        </w:rPr>
      </w:pPr>
    </w:p>
    <w:p w14:paraId="4C2741B2" w14:textId="77777777" w:rsidR="00AB36E9" w:rsidRDefault="00AB36E9" w:rsidP="00745249">
      <w:pPr>
        <w:pStyle w:val="head2"/>
        <w:spacing w:before="240" w:after="240" w:line="240" w:lineRule="auto"/>
        <w:outlineLvl w:val="1"/>
        <w:rPr>
          <w:b w:val="0"/>
          <w:szCs w:val="24"/>
        </w:rPr>
      </w:pPr>
    </w:p>
    <w:p w14:paraId="118D504E" w14:textId="77777777" w:rsidR="00AB36E9" w:rsidRPr="003F4237" w:rsidRDefault="00AB36E9" w:rsidP="00745249">
      <w:pPr>
        <w:pStyle w:val="head2"/>
        <w:spacing w:before="240" w:after="240" w:line="240" w:lineRule="auto"/>
        <w:outlineLvl w:val="1"/>
        <w:rPr>
          <w:b w:val="0"/>
          <w:szCs w:val="24"/>
        </w:rPr>
      </w:pPr>
    </w:p>
    <w:p w14:paraId="5EACB21B" w14:textId="77777777" w:rsidR="00896202" w:rsidRPr="002541AB" w:rsidRDefault="001929C6" w:rsidP="00A64A1B">
      <w:pPr>
        <w:pStyle w:val="head2"/>
        <w:numPr>
          <w:ilvl w:val="0"/>
          <w:numId w:val="17"/>
        </w:numPr>
        <w:spacing w:before="240" w:after="240" w:line="240" w:lineRule="auto"/>
        <w:outlineLvl w:val="1"/>
        <w:rPr>
          <w:b w:val="0"/>
          <w:szCs w:val="24"/>
        </w:rPr>
      </w:pPr>
      <w:r w:rsidRPr="002541AB">
        <w:lastRenderedPageBreak/>
        <w:t>S</w:t>
      </w:r>
      <w:r w:rsidRPr="00C21FFF">
        <w:rPr>
          <w:caps/>
        </w:rPr>
        <w:t>ervice Management</w:t>
      </w:r>
    </w:p>
    <w:p w14:paraId="2239A322" w14:textId="2C0CAE01" w:rsidR="00910D8F" w:rsidRPr="00F453D4" w:rsidRDefault="00A43171" w:rsidP="00A43171">
      <w:pPr>
        <w:keepNext/>
        <w:widowControl/>
        <w:spacing w:before="240" w:after="240"/>
        <w:ind w:left="426"/>
        <w:jc w:val="both"/>
        <w:outlineLvl w:val="2"/>
        <w:rPr>
          <w:rFonts w:ascii="Times New Roman" w:eastAsia="SimSun" w:hAnsi="Times New Roman" w:cs="Times New Roman"/>
          <w:b/>
          <w:kern w:val="0"/>
          <w:szCs w:val="24"/>
          <w:lang w:eastAsia="zh-CN"/>
        </w:rPr>
      </w:pPr>
      <w:r>
        <w:rPr>
          <w:rFonts w:ascii="Times New Roman" w:eastAsia="新細明體" w:hAnsi="Times New Roman" w:cs="Times New Roman"/>
          <w:kern w:val="0"/>
          <w:szCs w:val="24"/>
        </w:rPr>
        <w:t>8.1</w:t>
      </w:r>
      <w:r>
        <w:rPr>
          <w:rFonts w:ascii="Times New Roman" w:eastAsia="新細明體" w:hAnsi="Times New Roman" w:cs="Times New Roman"/>
          <w:kern w:val="0"/>
          <w:szCs w:val="24"/>
        </w:rPr>
        <w:tab/>
      </w:r>
      <w:r>
        <w:rPr>
          <w:rFonts w:ascii="Times New Roman" w:eastAsia="新細明體" w:hAnsi="Times New Roman" w:cs="Times New Roman"/>
          <w:kern w:val="0"/>
          <w:szCs w:val="24"/>
        </w:rPr>
        <w:tab/>
      </w:r>
      <w:r w:rsidR="00910D8F" w:rsidRPr="00F453D4">
        <w:rPr>
          <w:rFonts w:ascii="Times New Roman" w:eastAsia="新細明體" w:hAnsi="Times New Roman" w:cs="Times New Roman"/>
          <w:kern w:val="0"/>
          <w:szCs w:val="24"/>
        </w:rPr>
        <w:t xml:space="preserve">The </w:t>
      </w:r>
      <w:r w:rsidR="00F07121" w:rsidRPr="00F453D4">
        <w:rPr>
          <w:rFonts w:ascii="Times New Roman" w:hAnsi="Times New Roman" w:cs="Times New Roman"/>
        </w:rPr>
        <w:t>service provider</w:t>
      </w:r>
      <w:r w:rsidR="00910D8F" w:rsidRPr="00F453D4">
        <w:rPr>
          <w:rFonts w:ascii="Times New Roman" w:eastAsia="新細明體" w:hAnsi="Times New Roman" w:cs="Times New Roman"/>
          <w:kern w:val="0"/>
          <w:szCs w:val="24"/>
        </w:rPr>
        <w:t xml:space="preserve"> shall undertake service management and administration tasks which include but not limited to:</w:t>
      </w:r>
    </w:p>
    <w:p w14:paraId="00DA2E91" w14:textId="4A61B536" w:rsidR="00910D8F" w:rsidRPr="002541AB" w:rsidRDefault="00910D8F" w:rsidP="00D57D7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val="en-AU"/>
        </w:rPr>
      </w:pPr>
      <w:r w:rsidRPr="002541AB">
        <w:rPr>
          <w:rFonts w:ascii="Times New Roman" w:eastAsia="SimSun" w:hAnsi="Times New Roman" w:cs="Times New Roman"/>
          <w:kern w:val="0"/>
          <w:szCs w:val="24"/>
          <w:lang w:val="en-AU"/>
        </w:rPr>
        <w:t>monitor</w:t>
      </w:r>
      <w:r w:rsidRPr="002541AB">
        <w:rPr>
          <w:rFonts w:ascii="Times New Roman" w:eastAsia="新細明體" w:hAnsi="Times New Roman" w:cs="Times New Roman"/>
          <w:kern w:val="0"/>
          <w:szCs w:val="24"/>
          <w:lang w:val="en-AU"/>
        </w:rPr>
        <w:t>ing</w:t>
      </w:r>
      <w:r w:rsidRPr="002541AB">
        <w:rPr>
          <w:rFonts w:ascii="Times New Roman" w:eastAsia="SimSun" w:hAnsi="Times New Roman" w:cs="Times New Roman"/>
          <w:kern w:val="0"/>
          <w:szCs w:val="24"/>
          <w:lang w:val="en-AU"/>
        </w:rPr>
        <w:t xml:space="preserve"> the progress of service provision and tasks;</w:t>
      </w:r>
    </w:p>
    <w:p w14:paraId="4D391B29" w14:textId="77777777" w:rsidR="00910D8F" w:rsidRPr="002541AB" w:rsidRDefault="00910D8F" w:rsidP="00D57D7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val="en-AU"/>
        </w:rPr>
      </w:pPr>
      <w:r w:rsidRPr="002541AB">
        <w:rPr>
          <w:rFonts w:ascii="Times New Roman" w:eastAsia="SimSun" w:hAnsi="Times New Roman" w:cs="Times New Roman"/>
          <w:kern w:val="0"/>
          <w:szCs w:val="24"/>
          <w:lang w:val="en-AU"/>
        </w:rPr>
        <w:t>monitor</w:t>
      </w:r>
      <w:r w:rsidRPr="002541AB">
        <w:rPr>
          <w:rFonts w:ascii="Times New Roman" w:eastAsia="新細明體" w:hAnsi="Times New Roman" w:cs="Times New Roman"/>
          <w:kern w:val="0"/>
          <w:szCs w:val="24"/>
          <w:lang w:val="en-AU"/>
        </w:rPr>
        <w:t>ing</w:t>
      </w:r>
      <w:r w:rsidRPr="002541AB">
        <w:rPr>
          <w:rFonts w:ascii="Times New Roman" w:eastAsia="SimSun" w:hAnsi="Times New Roman" w:cs="Times New Roman"/>
          <w:kern w:val="0"/>
          <w:szCs w:val="24"/>
          <w:lang w:val="en-AU"/>
        </w:rPr>
        <w:t xml:space="preserve"> the quality of services and tasks;</w:t>
      </w:r>
    </w:p>
    <w:p w14:paraId="22D3CD5D" w14:textId="2171C018" w:rsidR="00910D8F" w:rsidRPr="002541AB" w:rsidRDefault="00910D8F" w:rsidP="00D57D7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val="en-AU"/>
        </w:rPr>
      </w:pPr>
      <w:r w:rsidRPr="002541AB">
        <w:rPr>
          <w:rFonts w:ascii="Times New Roman" w:eastAsia="SimSun" w:hAnsi="Times New Roman" w:cs="Times New Roman"/>
          <w:kern w:val="0"/>
          <w:szCs w:val="24"/>
          <w:lang w:val="en-AU"/>
        </w:rPr>
        <w:t>prepar</w:t>
      </w:r>
      <w:r w:rsidRPr="002541AB">
        <w:rPr>
          <w:rFonts w:ascii="Times New Roman" w:eastAsia="新細明體" w:hAnsi="Times New Roman" w:cs="Times New Roman"/>
          <w:kern w:val="0"/>
          <w:szCs w:val="24"/>
          <w:lang w:val="en-AU"/>
        </w:rPr>
        <w:t>ing</w:t>
      </w:r>
      <w:r w:rsidRPr="002541AB">
        <w:rPr>
          <w:rFonts w:ascii="Times New Roman" w:eastAsia="SimSun" w:hAnsi="Times New Roman" w:cs="Times New Roman"/>
          <w:kern w:val="0"/>
          <w:szCs w:val="24"/>
          <w:lang w:val="en-AU"/>
        </w:rPr>
        <w:t xml:space="preserve"> </w:t>
      </w:r>
      <w:r w:rsidRPr="00D57D77">
        <w:rPr>
          <w:rFonts w:ascii="Times New Roman" w:eastAsia="SimSun" w:hAnsi="Times New Roman" w:cs="Times New Roman"/>
          <w:kern w:val="0"/>
          <w:szCs w:val="24"/>
          <w:lang w:eastAsia="zh-CN"/>
        </w:rPr>
        <w:t>monthly</w:t>
      </w:r>
      <w:r w:rsidRPr="002541AB">
        <w:rPr>
          <w:rFonts w:ascii="Times New Roman" w:eastAsia="SimSun" w:hAnsi="Times New Roman" w:cs="Times New Roman"/>
          <w:kern w:val="0"/>
          <w:szCs w:val="24"/>
          <w:lang w:val="en-AU"/>
        </w:rPr>
        <w:t xml:space="preserve"> report to the Department on service provision and tasks;</w:t>
      </w:r>
    </w:p>
    <w:p w14:paraId="327A2315" w14:textId="5CD4AA33" w:rsidR="00910D8F" w:rsidRPr="002541AB" w:rsidRDefault="00910D8F" w:rsidP="00D57D7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val="en-AU"/>
        </w:rPr>
      </w:pPr>
      <w:r w:rsidRPr="002541AB">
        <w:rPr>
          <w:rFonts w:ascii="Times New Roman" w:eastAsia="SimSun" w:hAnsi="Times New Roman" w:cs="Times New Roman"/>
          <w:kern w:val="0"/>
          <w:szCs w:val="24"/>
          <w:lang w:val="en-AU"/>
        </w:rPr>
        <w:t>provid</w:t>
      </w:r>
      <w:r w:rsidRPr="002541AB">
        <w:rPr>
          <w:rFonts w:ascii="Times New Roman" w:eastAsia="新細明體" w:hAnsi="Times New Roman" w:cs="Times New Roman"/>
          <w:kern w:val="0"/>
          <w:szCs w:val="24"/>
          <w:lang w:val="en-AU"/>
        </w:rPr>
        <w:t>ing</w:t>
      </w:r>
      <w:r w:rsidRPr="002541AB">
        <w:rPr>
          <w:rFonts w:ascii="Times New Roman" w:eastAsia="SimSun" w:hAnsi="Times New Roman" w:cs="Times New Roman"/>
          <w:kern w:val="0"/>
          <w:szCs w:val="24"/>
          <w:lang w:val="en-AU"/>
        </w:rPr>
        <w:t xml:space="preserve"> returns to the Department as and when </w:t>
      </w:r>
      <w:r w:rsidR="00BB000E">
        <w:rPr>
          <w:rFonts w:ascii="Times New Roman" w:eastAsia="SimSun" w:hAnsi="Times New Roman" w:cs="Times New Roman"/>
          <w:kern w:val="0"/>
          <w:szCs w:val="24"/>
          <w:lang w:val="en-AU"/>
        </w:rPr>
        <w:t xml:space="preserve">required </w:t>
      </w:r>
      <w:r w:rsidRPr="002541AB">
        <w:rPr>
          <w:rFonts w:ascii="Times New Roman" w:eastAsia="SimSun" w:hAnsi="Times New Roman" w:cs="Times New Roman"/>
          <w:kern w:val="0"/>
          <w:szCs w:val="24"/>
          <w:lang w:val="en-AU"/>
        </w:rPr>
        <w:t>by the Department;</w:t>
      </w:r>
    </w:p>
    <w:p w14:paraId="12A09C3F" w14:textId="0F40B23B" w:rsidR="00910D8F" w:rsidRPr="002541AB" w:rsidRDefault="00910D8F" w:rsidP="00D57D7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val="en-AU"/>
        </w:rPr>
      </w:pPr>
      <w:r w:rsidRPr="00D57D77">
        <w:rPr>
          <w:rFonts w:ascii="Times New Roman" w:eastAsia="SimSun" w:hAnsi="Times New Roman" w:cs="Times New Roman"/>
          <w:kern w:val="0"/>
          <w:szCs w:val="24"/>
          <w:lang w:eastAsia="zh-CN"/>
        </w:rPr>
        <w:t>liais</w:t>
      </w:r>
      <w:r w:rsidRPr="00D57D77">
        <w:rPr>
          <w:rFonts w:ascii="Times New Roman" w:eastAsia="新細明體" w:hAnsi="Times New Roman" w:cs="Times New Roman"/>
          <w:kern w:val="0"/>
          <w:szCs w:val="24"/>
          <w:lang w:eastAsia="zh-CN"/>
        </w:rPr>
        <w:t>ing</w:t>
      </w:r>
      <w:r w:rsidRPr="002541AB">
        <w:rPr>
          <w:rFonts w:ascii="Times New Roman" w:eastAsia="SimSun" w:hAnsi="Times New Roman" w:cs="Times New Roman"/>
          <w:kern w:val="0"/>
          <w:szCs w:val="24"/>
          <w:lang w:val="en-AU"/>
        </w:rPr>
        <w:t xml:space="preserve"> with the </w:t>
      </w:r>
      <w:r w:rsidR="00C13F32">
        <w:rPr>
          <w:rFonts w:ascii="Times New Roman" w:eastAsia="SimSun" w:hAnsi="Times New Roman" w:cs="Times New Roman"/>
          <w:kern w:val="0"/>
          <w:szCs w:val="24"/>
          <w:lang w:val="en-AU"/>
        </w:rPr>
        <w:t>g</w:t>
      </w:r>
      <w:r w:rsidR="00C13F32" w:rsidRPr="002541AB">
        <w:rPr>
          <w:rFonts w:ascii="Times New Roman" w:eastAsia="SimSun" w:hAnsi="Times New Roman" w:cs="Times New Roman"/>
          <w:kern w:val="0"/>
          <w:szCs w:val="24"/>
          <w:lang w:val="en-AU"/>
        </w:rPr>
        <w:t xml:space="preserve">overnment </w:t>
      </w:r>
      <w:r w:rsidR="00C13F32">
        <w:rPr>
          <w:rFonts w:ascii="Times New Roman" w:eastAsia="SimSun" w:hAnsi="Times New Roman" w:cs="Times New Roman"/>
          <w:kern w:val="0"/>
          <w:szCs w:val="24"/>
          <w:lang w:val="en-AU"/>
        </w:rPr>
        <w:t>r</w:t>
      </w:r>
      <w:r w:rsidR="00C13F32" w:rsidRPr="002541AB">
        <w:rPr>
          <w:rFonts w:ascii="Times New Roman" w:eastAsia="SimSun" w:hAnsi="Times New Roman" w:cs="Times New Roman"/>
          <w:kern w:val="0"/>
          <w:szCs w:val="24"/>
          <w:lang w:val="en-AU"/>
        </w:rPr>
        <w:t xml:space="preserve">epresentative </w:t>
      </w:r>
      <w:r w:rsidRPr="002541AB">
        <w:rPr>
          <w:rFonts w:ascii="Times New Roman" w:eastAsia="SimSun" w:hAnsi="Times New Roman" w:cs="Times New Roman"/>
          <w:kern w:val="0"/>
          <w:szCs w:val="24"/>
          <w:lang w:val="en-AU"/>
        </w:rPr>
        <w:t>on the day-to-day work;</w:t>
      </w:r>
    </w:p>
    <w:p w14:paraId="3696D888" w14:textId="1D469F7A" w:rsidR="00910D8F" w:rsidRDefault="00910D8F" w:rsidP="00D57D7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val="en-AU"/>
        </w:rPr>
      </w:pPr>
      <w:r w:rsidRPr="00D57D77">
        <w:rPr>
          <w:rFonts w:ascii="Times New Roman" w:eastAsia="SimSun" w:hAnsi="Times New Roman" w:cs="Times New Roman"/>
          <w:kern w:val="0"/>
          <w:szCs w:val="24"/>
          <w:lang w:eastAsia="zh-CN"/>
        </w:rPr>
        <w:t>ensur</w:t>
      </w:r>
      <w:r w:rsidRPr="00D57D77">
        <w:rPr>
          <w:rFonts w:ascii="Times New Roman" w:eastAsia="新細明體" w:hAnsi="Times New Roman" w:cs="Times New Roman"/>
          <w:kern w:val="0"/>
          <w:szCs w:val="24"/>
          <w:lang w:eastAsia="zh-CN"/>
        </w:rPr>
        <w:t>ing</w:t>
      </w:r>
      <w:r w:rsidRPr="002541AB">
        <w:rPr>
          <w:rFonts w:ascii="Times New Roman" w:eastAsia="SimSun" w:hAnsi="Times New Roman" w:cs="Times New Roman"/>
          <w:kern w:val="0"/>
          <w:szCs w:val="24"/>
          <w:lang w:val="en-AU"/>
        </w:rPr>
        <w:t xml:space="preserve"> the </w:t>
      </w:r>
      <w:r w:rsidR="00C13F32">
        <w:rPr>
          <w:rFonts w:ascii="Times New Roman" w:eastAsia="SimSun" w:hAnsi="Times New Roman" w:cs="Times New Roman"/>
          <w:kern w:val="0"/>
          <w:szCs w:val="24"/>
          <w:lang w:val="en-AU"/>
        </w:rPr>
        <w:t>s</w:t>
      </w:r>
      <w:r w:rsidR="00C13F32" w:rsidRPr="002541AB">
        <w:rPr>
          <w:rFonts w:ascii="Times New Roman" w:eastAsia="SimSun" w:hAnsi="Times New Roman" w:cs="Times New Roman"/>
          <w:kern w:val="0"/>
          <w:szCs w:val="24"/>
          <w:lang w:val="en-AU"/>
        </w:rPr>
        <w:t>ervices</w:t>
      </w:r>
      <w:r w:rsidR="000D4F09">
        <w:rPr>
          <w:rFonts w:ascii="Times New Roman" w:eastAsia="SimSun" w:hAnsi="Times New Roman" w:cs="Times New Roman"/>
          <w:kern w:val="0"/>
          <w:szCs w:val="24"/>
          <w:lang w:val="en-AU"/>
        </w:rPr>
        <w:t xml:space="preserve"> </w:t>
      </w:r>
      <w:r w:rsidRPr="002541AB">
        <w:rPr>
          <w:rFonts w:ascii="Times New Roman" w:eastAsia="SimSun" w:hAnsi="Times New Roman" w:cs="Times New Roman"/>
          <w:kern w:val="0"/>
          <w:szCs w:val="24"/>
          <w:lang w:val="en-AU"/>
        </w:rPr>
        <w:t xml:space="preserve">are delivered according to the </w:t>
      </w:r>
      <w:r w:rsidR="00133E5A">
        <w:rPr>
          <w:rFonts w:ascii="Times New Roman" w:eastAsia="SimSun" w:hAnsi="Times New Roman" w:cs="Times New Roman"/>
          <w:kern w:val="0"/>
          <w:szCs w:val="24"/>
          <w:lang w:val="en-AU"/>
        </w:rPr>
        <w:t>s</w:t>
      </w:r>
      <w:r w:rsidR="00133E5A" w:rsidRPr="002541AB">
        <w:rPr>
          <w:rFonts w:ascii="Times New Roman" w:eastAsia="SimSun" w:hAnsi="Times New Roman" w:cs="Times New Roman"/>
          <w:kern w:val="0"/>
          <w:szCs w:val="24"/>
          <w:lang w:val="en-AU"/>
        </w:rPr>
        <w:t xml:space="preserve">ervice </w:t>
      </w:r>
      <w:r w:rsidR="00EF4945">
        <w:rPr>
          <w:rFonts w:ascii="Times New Roman" w:eastAsia="SimSun" w:hAnsi="Times New Roman" w:cs="Times New Roman"/>
          <w:kern w:val="0"/>
          <w:szCs w:val="24"/>
          <w:lang w:val="en-AU"/>
        </w:rPr>
        <w:t xml:space="preserve">specifications </w:t>
      </w:r>
      <w:r w:rsidRPr="002541AB">
        <w:rPr>
          <w:rFonts w:ascii="Times New Roman" w:eastAsia="SimSun" w:hAnsi="Times New Roman" w:cs="Times New Roman"/>
          <w:kern w:val="0"/>
          <w:szCs w:val="24"/>
          <w:lang w:val="en-AU"/>
        </w:rPr>
        <w:t xml:space="preserve">and meeting the </w:t>
      </w:r>
      <w:r w:rsidR="00C13F32">
        <w:rPr>
          <w:rFonts w:ascii="Times New Roman" w:eastAsia="SimSun" w:hAnsi="Times New Roman" w:cs="Times New Roman"/>
          <w:kern w:val="0"/>
          <w:szCs w:val="24"/>
          <w:lang w:val="en-AU"/>
        </w:rPr>
        <w:t>s</w:t>
      </w:r>
      <w:r w:rsidR="00C13F32" w:rsidRPr="002541AB">
        <w:rPr>
          <w:rFonts w:ascii="Times New Roman" w:eastAsia="SimSun" w:hAnsi="Times New Roman" w:cs="Times New Roman"/>
          <w:kern w:val="0"/>
          <w:szCs w:val="24"/>
          <w:lang w:val="en-AU"/>
        </w:rPr>
        <w:t xml:space="preserve">ervice </w:t>
      </w:r>
      <w:r w:rsidR="00C13F32">
        <w:rPr>
          <w:rFonts w:ascii="Times New Roman" w:eastAsia="SimSun" w:hAnsi="Times New Roman" w:cs="Times New Roman"/>
          <w:kern w:val="0"/>
          <w:szCs w:val="24"/>
          <w:lang w:val="en-AU"/>
        </w:rPr>
        <w:t>l</w:t>
      </w:r>
      <w:r w:rsidR="00C13F32" w:rsidRPr="002541AB">
        <w:rPr>
          <w:rFonts w:ascii="Times New Roman" w:eastAsia="SimSun" w:hAnsi="Times New Roman" w:cs="Times New Roman"/>
          <w:kern w:val="0"/>
          <w:szCs w:val="24"/>
          <w:lang w:val="en-AU"/>
        </w:rPr>
        <w:t>evels</w:t>
      </w:r>
      <w:r w:rsidRPr="002541AB">
        <w:rPr>
          <w:rFonts w:ascii="Times New Roman" w:eastAsia="SimSun" w:hAnsi="Times New Roman" w:cs="Times New Roman"/>
          <w:kern w:val="0"/>
          <w:szCs w:val="24"/>
          <w:lang w:val="en-AU"/>
        </w:rPr>
        <w:t>;</w:t>
      </w:r>
    </w:p>
    <w:p w14:paraId="53FDA35C" w14:textId="4BD5E224" w:rsidR="00910D8F" w:rsidRPr="002541AB" w:rsidRDefault="00910D8F" w:rsidP="00D57D7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val="en-AU"/>
        </w:rPr>
      </w:pPr>
      <w:r w:rsidRPr="002541AB">
        <w:rPr>
          <w:rFonts w:ascii="Times New Roman" w:eastAsia="SimSun" w:hAnsi="Times New Roman" w:cs="Times New Roman"/>
          <w:kern w:val="0"/>
          <w:szCs w:val="24"/>
          <w:lang w:val="en-AU"/>
        </w:rPr>
        <w:t>keep</w:t>
      </w:r>
      <w:r w:rsidRPr="002541AB">
        <w:rPr>
          <w:rFonts w:ascii="Times New Roman" w:eastAsia="新細明體" w:hAnsi="Times New Roman" w:cs="Times New Roman"/>
          <w:kern w:val="0"/>
          <w:szCs w:val="24"/>
          <w:lang w:val="en-AU"/>
        </w:rPr>
        <w:t>ing</w:t>
      </w:r>
      <w:r w:rsidRPr="002541AB">
        <w:rPr>
          <w:rFonts w:ascii="Times New Roman" w:eastAsia="SimSun" w:hAnsi="Times New Roman" w:cs="Times New Roman"/>
          <w:kern w:val="0"/>
          <w:szCs w:val="24"/>
          <w:lang w:val="en-AU"/>
        </w:rPr>
        <w:t xml:space="preserve"> abreast of the prevailing Government standards, regulations and </w:t>
      </w:r>
      <w:r w:rsidRPr="00D57D77">
        <w:rPr>
          <w:rFonts w:ascii="Times New Roman" w:eastAsia="SimSun" w:hAnsi="Times New Roman" w:cs="Times New Roman"/>
          <w:kern w:val="0"/>
          <w:szCs w:val="24"/>
          <w:lang w:eastAsia="zh-CN"/>
        </w:rPr>
        <w:t>procedures</w:t>
      </w:r>
      <w:r w:rsidR="00BB000E">
        <w:rPr>
          <w:rFonts w:ascii="Times New Roman" w:eastAsia="SimSun" w:hAnsi="Times New Roman" w:cs="Times New Roman"/>
          <w:kern w:val="0"/>
          <w:szCs w:val="24"/>
          <w:lang w:eastAsia="zh-CN"/>
        </w:rPr>
        <w:t>,</w:t>
      </w:r>
      <w:r w:rsidRPr="002541AB">
        <w:rPr>
          <w:rFonts w:ascii="Times New Roman" w:eastAsia="SimSun" w:hAnsi="Times New Roman" w:cs="Times New Roman"/>
          <w:kern w:val="0"/>
          <w:szCs w:val="24"/>
          <w:lang w:val="en-AU"/>
        </w:rPr>
        <w:t xml:space="preserve"> and ensur</w:t>
      </w:r>
      <w:r w:rsidRPr="002541AB">
        <w:rPr>
          <w:rFonts w:ascii="Times New Roman" w:eastAsia="新細明體" w:hAnsi="Times New Roman" w:cs="Times New Roman"/>
          <w:kern w:val="0"/>
          <w:szCs w:val="24"/>
          <w:lang w:val="en-AU"/>
        </w:rPr>
        <w:t>ing</w:t>
      </w:r>
      <w:r w:rsidRPr="002541AB">
        <w:rPr>
          <w:rFonts w:ascii="Times New Roman" w:eastAsia="SimSun" w:hAnsi="Times New Roman" w:cs="Times New Roman"/>
          <w:kern w:val="0"/>
          <w:szCs w:val="24"/>
          <w:lang w:val="en-AU"/>
        </w:rPr>
        <w:t xml:space="preserve"> the deliverables and activities undertaken by the </w:t>
      </w:r>
      <w:r w:rsidR="00F07121">
        <w:rPr>
          <w:rFonts w:ascii="Times New Roman" w:eastAsia="SimSun" w:hAnsi="Times New Roman" w:cs="Times New Roman"/>
          <w:kern w:val="0"/>
          <w:szCs w:val="24"/>
          <w:lang w:val="en-AU"/>
        </w:rPr>
        <w:t>service provider</w:t>
      </w:r>
      <w:r w:rsidRPr="002541AB">
        <w:rPr>
          <w:rFonts w:ascii="Times New Roman" w:eastAsia="SimSun" w:hAnsi="Times New Roman" w:cs="Times New Roman"/>
          <w:kern w:val="0"/>
          <w:szCs w:val="24"/>
          <w:lang w:val="en-AU"/>
        </w:rPr>
        <w:t xml:space="preserve"> are compliant with the Government standards, regulations and procedures;</w:t>
      </w:r>
    </w:p>
    <w:p w14:paraId="307E8299" w14:textId="77777777" w:rsidR="00D60FE5" w:rsidRDefault="00910D8F" w:rsidP="00D57D7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val="en-AU"/>
        </w:rPr>
      </w:pPr>
      <w:r w:rsidRPr="002541AB">
        <w:rPr>
          <w:rFonts w:ascii="Times New Roman" w:eastAsia="SimSun" w:hAnsi="Times New Roman" w:cs="Times New Roman"/>
          <w:kern w:val="0"/>
          <w:szCs w:val="24"/>
          <w:lang w:val="en-AU"/>
        </w:rPr>
        <w:t xml:space="preserve">co-ordinating with all parties concerned on the services and tasks undertaken by the </w:t>
      </w:r>
      <w:r w:rsidR="00F07121">
        <w:rPr>
          <w:rFonts w:ascii="Times New Roman" w:eastAsia="SimSun" w:hAnsi="Times New Roman" w:cs="Times New Roman"/>
          <w:kern w:val="0"/>
          <w:szCs w:val="24"/>
          <w:lang w:val="en-AU"/>
        </w:rPr>
        <w:t>service provider</w:t>
      </w:r>
      <w:r w:rsidRPr="002541AB">
        <w:rPr>
          <w:rFonts w:ascii="Times New Roman" w:eastAsia="SimSun" w:hAnsi="Times New Roman" w:cs="Times New Roman"/>
          <w:kern w:val="0"/>
          <w:szCs w:val="24"/>
          <w:lang w:val="en-AU"/>
        </w:rPr>
        <w:t xml:space="preserve"> (e.g. co-ordinate maintenance contractors for office </w:t>
      </w:r>
      <w:r w:rsidRPr="00D57D77">
        <w:rPr>
          <w:rFonts w:ascii="Times New Roman" w:eastAsia="SimSun" w:hAnsi="Times New Roman" w:cs="Times New Roman"/>
          <w:kern w:val="0"/>
          <w:szCs w:val="24"/>
          <w:lang w:eastAsia="zh-CN"/>
        </w:rPr>
        <w:t>facilities</w:t>
      </w:r>
      <w:r w:rsidRPr="002541AB">
        <w:rPr>
          <w:rFonts w:ascii="Times New Roman" w:eastAsia="SimSun" w:hAnsi="Times New Roman" w:cs="Times New Roman"/>
          <w:kern w:val="0"/>
          <w:szCs w:val="24"/>
          <w:lang w:val="en-AU"/>
        </w:rPr>
        <w:t xml:space="preserve"> and equipment);</w:t>
      </w:r>
      <w:r w:rsidR="00123770">
        <w:rPr>
          <w:rFonts w:ascii="Times New Roman" w:eastAsia="SimSun" w:hAnsi="Times New Roman" w:cs="Times New Roman"/>
          <w:kern w:val="0"/>
          <w:szCs w:val="24"/>
          <w:lang w:val="en-AU"/>
        </w:rPr>
        <w:t xml:space="preserve"> </w:t>
      </w:r>
    </w:p>
    <w:p w14:paraId="6197AC9F" w14:textId="77777777" w:rsidR="00A43171" w:rsidRDefault="00D60FE5" w:rsidP="00D57D7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val="en-AU"/>
        </w:rPr>
      </w:pPr>
      <w:r>
        <w:rPr>
          <w:rFonts w:ascii="Times New Roman" w:eastAsia="SimSun" w:hAnsi="Times New Roman" w:cs="Times New Roman"/>
          <w:kern w:val="0"/>
          <w:szCs w:val="24"/>
          <w:lang w:val="en-AU"/>
        </w:rPr>
        <w:t xml:space="preserve">acting as the office operation adviser to the Department; </w:t>
      </w:r>
      <w:r w:rsidR="00123770">
        <w:rPr>
          <w:rFonts w:ascii="Times New Roman" w:eastAsia="SimSun" w:hAnsi="Times New Roman" w:cs="Times New Roman"/>
          <w:kern w:val="0"/>
          <w:szCs w:val="24"/>
          <w:lang w:val="en-AU"/>
        </w:rPr>
        <w:t>and</w:t>
      </w:r>
      <w:r w:rsidR="00A43171" w:rsidRPr="00A43171">
        <w:rPr>
          <w:rFonts w:ascii="Times New Roman" w:eastAsia="SimSun" w:hAnsi="Times New Roman" w:cs="Times New Roman"/>
          <w:kern w:val="0"/>
          <w:szCs w:val="24"/>
          <w:lang w:val="en-AU"/>
        </w:rPr>
        <w:t xml:space="preserve"> </w:t>
      </w:r>
    </w:p>
    <w:p w14:paraId="3A0D1B85" w14:textId="691EE72E" w:rsidR="00910D8F" w:rsidRPr="002541AB" w:rsidRDefault="00A43171" w:rsidP="00D57D77">
      <w:pPr>
        <w:widowControl/>
        <w:numPr>
          <w:ilvl w:val="3"/>
          <w:numId w:val="7"/>
        </w:numPr>
        <w:tabs>
          <w:tab w:val="num" w:pos="1540"/>
        </w:tabs>
        <w:spacing w:before="240" w:after="240"/>
        <w:ind w:left="1542" w:hanging="550"/>
        <w:jc w:val="both"/>
        <w:rPr>
          <w:rFonts w:ascii="Times New Roman" w:eastAsia="SimSun" w:hAnsi="Times New Roman" w:cs="Times New Roman"/>
          <w:kern w:val="0"/>
          <w:szCs w:val="24"/>
          <w:lang w:val="en-AU"/>
        </w:rPr>
      </w:pPr>
      <w:r w:rsidRPr="002541AB">
        <w:rPr>
          <w:rFonts w:ascii="Times New Roman" w:eastAsia="SimSun" w:hAnsi="Times New Roman" w:cs="Times New Roman"/>
          <w:kern w:val="0"/>
          <w:szCs w:val="24"/>
          <w:lang w:val="en-AU"/>
        </w:rPr>
        <w:t>exploring opportunities to upgrade the existing services and streamline the office procedures</w:t>
      </w:r>
    </w:p>
    <w:p w14:paraId="4B5BEDA6" w14:textId="77777777" w:rsidR="00E349AA" w:rsidRPr="002541AB" w:rsidRDefault="00E349AA" w:rsidP="00F7700D">
      <w:pPr>
        <w:rPr>
          <w:rFonts w:ascii="Times New Roman" w:hAnsi="Times New Roman" w:cs="Times New Roman"/>
        </w:rPr>
      </w:pPr>
    </w:p>
    <w:p w14:paraId="20B8E760" w14:textId="77777777" w:rsidR="009235E7" w:rsidRPr="00E349AA" w:rsidRDefault="00E349AA">
      <w:pPr>
        <w:widowControl/>
        <w:rPr>
          <w:rFonts w:ascii="Times New Roman" w:hAnsi="Times New Roman" w:cs="Times New Roman"/>
        </w:rPr>
      </w:pPr>
      <w:r w:rsidRPr="00E349AA">
        <w:rPr>
          <w:rFonts w:ascii="Times New Roman" w:hAnsi="Times New Roman" w:cs="Times New Roman" w:hint="eastAsia"/>
        </w:rPr>
        <w:t>I</w:t>
      </w:r>
      <w:r w:rsidRPr="00E349AA">
        <w:rPr>
          <w:rFonts w:ascii="Times New Roman" w:hAnsi="Times New Roman" w:cs="Times New Roman"/>
        </w:rPr>
        <w:t>ntellectual Property Department</w:t>
      </w:r>
    </w:p>
    <w:p w14:paraId="70912131" w14:textId="1A6085D7" w:rsidR="00E349AA" w:rsidRPr="00E349AA" w:rsidRDefault="00151F80">
      <w:pPr>
        <w:widowControl/>
        <w:rPr>
          <w:rFonts w:ascii="Times New Roman" w:hAnsi="Times New Roman" w:cs="Times New Roman"/>
        </w:rPr>
      </w:pPr>
      <w:r>
        <w:rPr>
          <w:rFonts w:ascii="Times New Roman" w:hAnsi="Times New Roman" w:cs="Times New Roman"/>
        </w:rPr>
        <w:t>1</w:t>
      </w:r>
      <w:r w:rsidR="001C6469">
        <w:rPr>
          <w:rFonts w:ascii="Times New Roman" w:hAnsi="Times New Roman" w:cs="Times New Roman"/>
        </w:rPr>
        <w:t>7</w:t>
      </w:r>
      <w:r w:rsidR="000C4BFD">
        <w:rPr>
          <w:rFonts w:ascii="Times New Roman" w:hAnsi="Times New Roman" w:cs="Times New Roman"/>
        </w:rPr>
        <w:t xml:space="preserve"> </w:t>
      </w:r>
      <w:r w:rsidR="009E6D97">
        <w:rPr>
          <w:rFonts w:ascii="Times New Roman" w:hAnsi="Times New Roman" w:cs="Times New Roman"/>
        </w:rPr>
        <w:t>Ju</w:t>
      </w:r>
      <w:r w:rsidR="00F02AD7">
        <w:rPr>
          <w:rFonts w:ascii="Times New Roman" w:hAnsi="Times New Roman" w:cs="Times New Roman"/>
        </w:rPr>
        <w:t>ly</w:t>
      </w:r>
      <w:r w:rsidR="00E349AA" w:rsidRPr="00E349AA">
        <w:rPr>
          <w:rFonts w:ascii="Times New Roman" w:hAnsi="Times New Roman" w:cs="Times New Roman"/>
        </w:rPr>
        <w:t xml:space="preserve"> 202</w:t>
      </w:r>
      <w:r w:rsidR="00D60FE5">
        <w:rPr>
          <w:rFonts w:ascii="Times New Roman" w:hAnsi="Times New Roman" w:cs="Times New Roman"/>
        </w:rPr>
        <w:t>6</w:t>
      </w:r>
    </w:p>
    <w:sectPr w:rsidR="00E349AA" w:rsidRPr="00E349AA" w:rsidSect="00AB36E9">
      <w:footerReference w:type="default" r:id="rId17"/>
      <w:pgSz w:w="11906" w:h="16838"/>
      <w:pgMar w:top="1418" w:right="1274" w:bottom="709" w:left="1418" w:header="851" w:footer="617"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B350B" w14:textId="77777777" w:rsidR="00E62B97" w:rsidRDefault="00E62B97" w:rsidP="008D6A9B">
      <w:r>
        <w:separator/>
      </w:r>
    </w:p>
  </w:endnote>
  <w:endnote w:type="continuationSeparator" w:id="0">
    <w:p w14:paraId="69DD74CC" w14:textId="77777777" w:rsidR="00E62B97" w:rsidRDefault="00E62B97" w:rsidP="008D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87B2" w14:textId="77777777" w:rsidR="00B501DA" w:rsidRDefault="00B501DA">
    <w:pPr>
      <w:pStyle w:val="Footer"/>
      <w:pBdr>
        <w:top w:val="single" w:sz="4" w:space="1" w:color="auto"/>
      </w:pBdr>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322062"/>
      <w:docPartObj>
        <w:docPartGallery w:val="Page Numbers (Bottom of Page)"/>
        <w:docPartUnique/>
      </w:docPartObj>
    </w:sdtPr>
    <w:sdtContent>
      <w:sdt>
        <w:sdtPr>
          <w:id w:val="-1769616900"/>
          <w:docPartObj>
            <w:docPartGallery w:val="Page Numbers (Top of Page)"/>
            <w:docPartUnique/>
          </w:docPartObj>
        </w:sdtPr>
        <w:sdtContent>
          <w:p w14:paraId="6EFD2688" w14:textId="33D769E0" w:rsidR="00B12599" w:rsidRDefault="00B12599">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70F863B" w14:textId="77777777" w:rsidR="00B501DA" w:rsidRDefault="00B501DA" w:rsidP="00946F8D">
    <w:pPr>
      <w:pStyle w:val="Footer"/>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19EA6" w14:textId="77777777" w:rsidR="00E62B97" w:rsidRDefault="00E62B97" w:rsidP="008D6A9B">
      <w:r>
        <w:separator/>
      </w:r>
    </w:p>
  </w:footnote>
  <w:footnote w:type="continuationSeparator" w:id="0">
    <w:p w14:paraId="00291F6E" w14:textId="77777777" w:rsidR="00E62B97" w:rsidRDefault="00E62B97" w:rsidP="008D6A9B">
      <w:r>
        <w:continuationSeparator/>
      </w:r>
    </w:p>
  </w:footnote>
  <w:footnote w:id="1">
    <w:p w14:paraId="4C8B3A34" w14:textId="71B78A39" w:rsidR="00B501DA" w:rsidRDefault="00B501DA">
      <w:pPr>
        <w:pStyle w:val="FootnoteText"/>
      </w:pPr>
      <w:r>
        <w:rPr>
          <w:rStyle w:val="FootnoteReference"/>
        </w:rPr>
        <w:footnoteRef/>
      </w:r>
      <w:r>
        <w:t xml:space="preserve"> </w:t>
      </w:r>
      <w:r w:rsidRPr="00A64A1B">
        <w:rPr>
          <w:rFonts w:ascii="Times New Roman" w:hAnsi="Times New Roman" w:cs="Times New Roman"/>
        </w:rPr>
        <w:t xml:space="preserve">Please </w:t>
      </w:r>
      <w:r>
        <w:rPr>
          <w:rFonts w:ascii="Times New Roman" w:hAnsi="Times New Roman" w:cs="Times New Roman"/>
        </w:rPr>
        <w:t>visit</w:t>
      </w:r>
      <w:r w:rsidRPr="00A64A1B">
        <w:rPr>
          <w:rFonts w:ascii="Times New Roman" w:hAnsi="Times New Roman" w:cs="Times New Roman"/>
        </w:rPr>
        <w:t xml:space="preserve"> the web</w:t>
      </w:r>
      <w:r>
        <w:rPr>
          <w:rFonts w:ascii="Times New Roman" w:hAnsi="Times New Roman" w:cs="Times New Roman"/>
        </w:rPr>
        <w:t>site</w:t>
      </w:r>
      <w:r w:rsidRPr="00A64A1B">
        <w:rPr>
          <w:rFonts w:ascii="Times New Roman" w:hAnsi="Times New Roman" w:cs="Times New Roman"/>
        </w:rPr>
        <w:t xml:space="preserve"> of IPD (</w:t>
      </w:r>
      <w:hyperlink r:id="rId1" w:history="1">
        <w:r w:rsidRPr="00A64A1B">
          <w:rPr>
            <w:rStyle w:val="Hyperlink"/>
            <w:rFonts w:ascii="Times New Roman" w:hAnsi="Times New Roman" w:cs="Times New Roman"/>
          </w:rPr>
          <w:t>https://www.ipd.gov.hk/en/trade-marks/forms-and-fees/index.html</w:t>
        </w:r>
      </w:hyperlink>
      <w:r w:rsidRPr="00A64A1B">
        <w:rPr>
          <w:rFonts w:ascii="Times New Roman" w:hAnsi="Times New Roman" w:cs="Times New Roman"/>
        </w:rPr>
        <w:t xml:space="preserve">) for samples of the trade mark forms.  </w:t>
      </w:r>
    </w:p>
  </w:footnote>
  <w:footnote w:id="2">
    <w:p w14:paraId="36DE8D85" w14:textId="65BE33BA" w:rsidR="00B501DA" w:rsidRDefault="00B501DA">
      <w:pPr>
        <w:pStyle w:val="FootnoteText"/>
      </w:pPr>
      <w:r>
        <w:rPr>
          <w:rStyle w:val="FootnoteReference"/>
        </w:rPr>
        <w:footnoteRef/>
      </w:r>
      <w:r>
        <w:t xml:space="preserve"> </w:t>
      </w:r>
      <w:r w:rsidRPr="00A64A1B">
        <w:rPr>
          <w:rFonts w:ascii="Times New Roman" w:hAnsi="Times New Roman" w:cs="Times New Roman"/>
        </w:rPr>
        <w:t>Please visit the web</w:t>
      </w:r>
      <w:r>
        <w:rPr>
          <w:rFonts w:ascii="Times New Roman" w:hAnsi="Times New Roman" w:cs="Times New Roman"/>
        </w:rPr>
        <w:t>site</w:t>
      </w:r>
      <w:r w:rsidRPr="00A64A1B">
        <w:rPr>
          <w:rFonts w:ascii="Times New Roman" w:hAnsi="Times New Roman" w:cs="Times New Roman"/>
        </w:rPr>
        <w:t xml:space="preserve"> of IPD (</w:t>
      </w:r>
      <w:hyperlink r:id="rId2" w:history="1">
        <w:r w:rsidRPr="00A64A1B">
          <w:rPr>
            <w:rStyle w:val="Hyperlink"/>
            <w:rFonts w:ascii="Times New Roman" w:hAnsi="Times New Roman" w:cs="Times New Roman"/>
          </w:rPr>
          <w:t>https://www.ipd.gov.hk/en/patents/forms-and-fees/index.html</w:t>
        </w:r>
      </w:hyperlink>
      <w:r w:rsidRPr="00A64A1B">
        <w:rPr>
          <w:rFonts w:ascii="Times New Roman" w:hAnsi="Times New Roman" w:cs="Times New Roman"/>
        </w:rPr>
        <w:t>) for samples of the patent forms.</w:t>
      </w:r>
    </w:p>
  </w:footnote>
  <w:footnote w:id="3">
    <w:p w14:paraId="1797148E" w14:textId="10CD2B0F" w:rsidR="00B501DA" w:rsidRDefault="00B501DA">
      <w:pPr>
        <w:pStyle w:val="FootnoteText"/>
      </w:pPr>
      <w:r>
        <w:rPr>
          <w:rStyle w:val="FootnoteReference"/>
        </w:rPr>
        <w:footnoteRef/>
      </w:r>
      <w:r w:rsidRPr="00A64A1B">
        <w:rPr>
          <w:rFonts w:ascii="Times New Roman" w:hAnsi="Times New Roman" w:cs="Times New Roman"/>
        </w:rPr>
        <w:t xml:space="preserve"> Please visit the web</w:t>
      </w:r>
      <w:r>
        <w:rPr>
          <w:rFonts w:ascii="Times New Roman" w:hAnsi="Times New Roman" w:cs="Times New Roman"/>
        </w:rPr>
        <w:t>site</w:t>
      </w:r>
      <w:r w:rsidRPr="00A64A1B">
        <w:rPr>
          <w:rFonts w:ascii="Times New Roman" w:hAnsi="Times New Roman" w:cs="Times New Roman"/>
        </w:rPr>
        <w:t xml:space="preserve"> of IPD (</w:t>
      </w:r>
      <w:hyperlink r:id="rId3" w:history="1">
        <w:r w:rsidRPr="00A64A1B">
          <w:rPr>
            <w:rStyle w:val="Hyperlink"/>
            <w:rFonts w:ascii="Times New Roman" w:hAnsi="Times New Roman" w:cs="Times New Roman"/>
          </w:rPr>
          <w:t>https://www.ipd.gov.hk/en/designs/forms-and-fees/index.html</w:t>
        </w:r>
      </w:hyperlink>
      <w:r w:rsidRPr="00A64A1B">
        <w:rPr>
          <w:rFonts w:ascii="Times New Roman" w:hAnsi="Times New Roman" w:cs="Times New Roman"/>
        </w:rPr>
        <w:t xml:space="preserve">) for samples of the design forms.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535C"/>
    <w:multiLevelType w:val="hybridMultilevel"/>
    <w:tmpl w:val="79BC9AD0"/>
    <w:lvl w:ilvl="0" w:tplc="959E5FF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DF24DE"/>
    <w:multiLevelType w:val="hybridMultilevel"/>
    <w:tmpl w:val="1DC2124E"/>
    <w:lvl w:ilvl="0" w:tplc="6C766F80">
      <w:start w:val="1"/>
      <w:numFmt w:val="lowerLetter"/>
      <w:lvlText w:val="(%1)"/>
      <w:lvlJc w:val="left"/>
      <w:pPr>
        <w:tabs>
          <w:tab w:val="num" w:pos="1695"/>
        </w:tabs>
        <w:ind w:left="1695" w:hanging="705"/>
      </w:pPr>
      <w:rPr>
        <w:rFonts w:hint="default"/>
      </w:rPr>
    </w:lvl>
    <w:lvl w:ilvl="1" w:tplc="FF96C99E" w:tentative="1">
      <w:start w:val="1"/>
      <w:numFmt w:val="ideographTraditional"/>
      <w:lvlText w:val="%2、"/>
      <w:lvlJc w:val="left"/>
      <w:pPr>
        <w:tabs>
          <w:tab w:val="num" w:pos="960"/>
        </w:tabs>
        <w:ind w:left="960" w:hanging="480"/>
      </w:pPr>
    </w:lvl>
    <w:lvl w:ilvl="2" w:tplc="5C7EA1FC" w:tentative="1">
      <w:start w:val="1"/>
      <w:numFmt w:val="lowerRoman"/>
      <w:lvlText w:val="%3."/>
      <w:lvlJc w:val="right"/>
      <w:pPr>
        <w:tabs>
          <w:tab w:val="num" w:pos="1440"/>
        </w:tabs>
        <w:ind w:left="1440" w:hanging="480"/>
      </w:pPr>
    </w:lvl>
    <w:lvl w:ilvl="3" w:tplc="F016005A" w:tentative="1">
      <w:start w:val="1"/>
      <w:numFmt w:val="decimal"/>
      <w:lvlText w:val="%4."/>
      <w:lvlJc w:val="left"/>
      <w:pPr>
        <w:tabs>
          <w:tab w:val="num" w:pos="1920"/>
        </w:tabs>
        <w:ind w:left="1920" w:hanging="480"/>
      </w:pPr>
    </w:lvl>
    <w:lvl w:ilvl="4" w:tplc="C4880868" w:tentative="1">
      <w:start w:val="1"/>
      <w:numFmt w:val="ideographTraditional"/>
      <w:lvlText w:val="%5、"/>
      <w:lvlJc w:val="left"/>
      <w:pPr>
        <w:tabs>
          <w:tab w:val="num" w:pos="2400"/>
        </w:tabs>
        <w:ind w:left="2400" w:hanging="480"/>
      </w:pPr>
    </w:lvl>
    <w:lvl w:ilvl="5" w:tplc="C5CA9352" w:tentative="1">
      <w:start w:val="1"/>
      <w:numFmt w:val="lowerRoman"/>
      <w:lvlText w:val="%6."/>
      <w:lvlJc w:val="right"/>
      <w:pPr>
        <w:tabs>
          <w:tab w:val="num" w:pos="2880"/>
        </w:tabs>
        <w:ind w:left="2880" w:hanging="480"/>
      </w:pPr>
    </w:lvl>
    <w:lvl w:ilvl="6" w:tplc="4E5458EA" w:tentative="1">
      <w:start w:val="1"/>
      <w:numFmt w:val="decimal"/>
      <w:lvlText w:val="%7."/>
      <w:lvlJc w:val="left"/>
      <w:pPr>
        <w:tabs>
          <w:tab w:val="num" w:pos="3360"/>
        </w:tabs>
        <w:ind w:left="3360" w:hanging="480"/>
      </w:pPr>
    </w:lvl>
    <w:lvl w:ilvl="7" w:tplc="75D6093A" w:tentative="1">
      <w:start w:val="1"/>
      <w:numFmt w:val="ideographTraditional"/>
      <w:lvlText w:val="%8、"/>
      <w:lvlJc w:val="left"/>
      <w:pPr>
        <w:tabs>
          <w:tab w:val="num" w:pos="3840"/>
        </w:tabs>
        <w:ind w:left="3840" w:hanging="480"/>
      </w:pPr>
    </w:lvl>
    <w:lvl w:ilvl="8" w:tplc="6ADE54FA" w:tentative="1">
      <w:start w:val="1"/>
      <w:numFmt w:val="lowerRoman"/>
      <w:lvlText w:val="%9."/>
      <w:lvlJc w:val="right"/>
      <w:pPr>
        <w:tabs>
          <w:tab w:val="num" w:pos="4320"/>
        </w:tabs>
        <w:ind w:left="4320" w:hanging="480"/>
      </w:pPr>
    </w:lvl>
  </w:abstractNum>
  <w:abstractNum w:abstractNumId="2" w15:restartNumberingAfterBreak="0">
    <w:nsid w:val="11D556EE"/>
    <w:multiLevelType w:val="hybridMultilevel"/>
    <w:tmpl w:val="6ED438A2"/>
    <w:lvl w:ilvl="0" w:tplc="89563276">
      <w:start w:val="1"/>
      <w:numFmt w:val="decimal"/>
      <w:lvlText w:val="4.%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AD5CC2"/>
    <w:multiLevelType w:val="hybridMultilevel"/>
    <w:tmpl w:val="96D61072"/>
    <w:lvl w:ilvl="0" w:tplc="B9A0E7AA">
      <w:start w:val="1"/>
      <w:numFmt w:val="lowerRoman"/>
      <w:lvlText w:val="(%1)"/>
      <w:lvlJc w:val="left"/>
      <w:pPr>
        <w:tabs>
          <w:tab w:val="num" w:pos="1680"/>
        </w:tabs>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B3040E"/>
    <w:multiLevelType w:val="hybridMultilevel"/>
    <w:tmpl w:val="EB6C4938"/>
    <w:lvl w:ilvl="0" w:tplc="38789AA8">
      <w:start w:val="1"/>
      <w:numFmt w:val="decimal"/>
      <w:lvlText w:val="1.%1"/>
      <w:lvlJc w:val="left"/>
      <w:pPr>
        <w:ind w:left="840" w:hanging="480"/>
      </w:pPr>
      <w:rPr>
        <w:rFonts w:hint="eastAsia"/>
        <w:b w:val="0"/>
        <w:sz w:val="24"/>
        <w:szCs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B5A04CA"/>
    <w:multiLevelType w:val="hybridMultilevel"/>
    <w:tmpl w:val="D408B10A"/>
    <w:lvl w:ilvl="0" w:tplc="89563276">
      <w:start w:val="1"/>
      <w:numFmt w:val="decimal"/>
      <w:lvlText w:val="4.%1"/>
      <w:lvlJc w:val="left"/>
      <w:pPr>
        <w:ind w:left="1716" w:hanging="480"/>
      </w:pPr>
      <w:rPr>
        <w:rFonts w:hint="eastAsia"/>
        <w:b w:val="0"/>
      </w:rPr>
    </w:lvl>
    <w:lvl w:ilvl="1" w:tplc="04090019" w:tentative="1">
      <w:start w:val="1"/>
      <w:numFmt w:val="ideographTraditional"/>
      <w:lvlText w:val="%2、"/>
      <w:lvlJc w:val="left"/>
      <w:pPr>
        <w:ind w:left="2196" w:hanging="480"/>
      </w:pPr>
    </w:lvl>
    <w:lvl w:ilvl="2" w:tplc="0409001B" w:tentative="1">
      <w:start w:val="1"/>
      <w:numFmt w:val="lowerRoman"/>
      <w:lvlText w:val="%3."/>
      <w:lvlJc w:val="right"/>
      <w:pPr>
        <w:ind w:left="2676" w:hanging="480"/>
      </w:pPr>
    </w:lvl>
    <w:lvl w:ilvl="3" w:tplc="0409000F" w:tentative="1">
      <w:start w:val="1"/>
      <w:numFmt w:val="decimal"/>
      <w:lvlText w:val="%4."/>
      <w:lvlJc w:val="left"/>
      <w:pPr>
        <w:ind w:left="3156" w:hanging="480"/>
      </w:pPr>
    </w:lvl>
    <w:lvl w:ilvl="4" w:tplc="04090019" w:tentative="1">
      <w:start w:val="1"/>
      <w:numFmt w:val="ideographTraditional"/>
      <w:lvlText w:val="%5、"/>
      <w:lvlJc w:val="left"/>
      <w:pPr>
        <w:ind w:left="3636" w:hanging="480"/>
      </w:pPr>
    </w:lvl>
    <w:lvl w:ilvl="5" w:tplc="0409001B" w:tentative="1">
      <w:start w:val="1"/>
      <w:numFmt w:val="lowerRoman"/>
      <w:lvlText w:val="%6."/>
      <w:lvlJc w:val="right"/>
      <w:pPr>
        <w:ind w:left="4116" w:hanging="480"/>
      </w:pPr>
    </w:lvl>
    <w:lvl w:ilvl="6" w:tplc="0409000F" w:tentative="1">
      <w:start w:val="1"/>
      <w:numFmt w:val="decimal"/>
      <w:lvlText w:val="%7."/>
      <w:lvlJc w:val="left"/>
      <w:pPr>
        <w:ind w:left="4596" w:hanging="480"/>
      </w:pPr>
    </w:lvl>
    <w:lvl w:ilvl="7" w:tplc="04090019" w:tentative="1">
      <w:start w:val="1"/>
      <w:numFmt w:val="ideographTraditional"/>
      <w:lvlText w:val="%8、"/>
      <w:lvlJc w:val="left"/>
      <w:pPr>
        <w:ind w:left="5076" w:hanging="480"/>
      </w:pPr>
    </w:lvl>
    <w:lvl w:ilvl="8" w:tplc="0409001B" w:tentative="1">
      <w:start w:val="1"/>
      <w:numFmt w:val="lowerRoman"/>
      <w:lvlText w:val="%9."/>
      <w:lvlJc w:val="right"/>
      <w:pPr>
        <w:ind w:left="5556" w:hanging="480"/>
      </w:pPr>
    </w:lvl>
  </w:abstractNum>
  <w:abstractNum w:abstractNumId="6" w15:restartNumberingAfterBreak="0">
    <w:nsid w:val="1D35205C"/>
    <w:multiLevelType w:val="singleLevel"/>
    <w:tmpl w:val="A22E70EA"/>
    <w:lvl w:ilvl="0">
      <w:start w:val="1"/>
      <w:numFmt w:val="lowerLetter"/>
      <w:lvlText w:val="(%1)"/>
      <w:lvlJc w:val="left"/>
      <w:pPr>
        <w:tabs>
          <w:tab w:val="num" w:pos="1695"/>
        </w:tabs>
        <w:ind w:left="1695" w:hanging="705"/>
      </w:pPr>
      <w:rPr>
        <w:rFonts w:hint="default"/>
      </w:rPr>
    </w:lvl>
  </w:abstractNum>
  <w:abstractNum w:abstractNumId="7" w15:restartNumberingAfterBreak="0">
    <w:nsid w:val="1E21196C"/>
    <w:multiLevelType w:val="hybridMultilevel"/>
    <w:tmpl w:val="2400A11E"/>
    <w:lvl w:ilvl="0" w:tplc="74D44374">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821AF2"/>
    <w:multiLevelType w:val="hybridMultilevel"/>
    <w:tmpl w:val="CD2238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E83D7B"/>
    <w:multiLevelType w:val="hybridMultilevel"/>
    <w:tmpl w:val="A8D6AA5C"/>
    <w:lvl w:ilvl="0" w:tplc="89563276">
      <w:start w:val="1"/>
      <w:numFmt w:val="decimal"/>
      <w:lvlText w:val="4.%1"/>
      <w:lvlJc w:val="left"/>
      <w:pPr>
        <w:ind w:left="1472" w:hanging="480"/>
      </w:pPr>
      <w:rPr>
        <w:rFonts w:hint="eastAsia"/>
        <w:b w:val="0"/>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0" w15:restartNumberingAfterBreak="0">
    <w:nsid w:val="1FFC4BF9"/>
    <w:multiLevelType w:val="hybridMultilevel"/>
    <w:tmpl w:val="4322C7D2"/>
    <w:lvl w:ilvl="0" w:tplc="2D4ABD64">
      <w:start w:val="1"/>
      <w:numFmt w:val="decimal"/>
      <w:lvlText w:val="4.%1"/>
      <w:lvlJc w:val="left"/>
      <w:pPr>
        <w:ind w:left="622" w:hanging="480"/>
      </w:pPr>
      <w:rPr>
        <w:rFonts w:hint="eastAsia"/>
        <w:b w:val="0"/>
        <w:lang w:val="en-GB"/>
      </w:rPr>
    </w:lvl>
    <w:lvl w:ilvl="1" w:tplc="3762FF86">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961BB6"/>
    <w:multiLevelType w:val="hybridMultilevel"/>
    <w:tmpl w:val="FACE3DAA"/>
    <w:lvl w:ilvl="0" w:tplc="E58CE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2E2F63"/>
    <w:multiLevelType w:val="hybridMultilevel"/>
    <w:tmpl w:val="8DFA2AE0"/>
    <w:lvl w:ilvl="0" w:tplc="23944BB6">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3" w15:restartNumberingAfterBreak="0">
    <w:nsid w:val="2D21108F"/>
    <w:multiLevelType w:val="multilevel"/>
    <w:tmpl w:val="0EFEABAE"/>
    <w:lvl w:ilvl="0">
      <w:start w:val="3"/>
      <w:numFmt w:val="decimal"/>
      <w:lvlText w:val="%1"/>
      <w:lvlJc w:val="left"/>
      <w:pPr>
        <w:tabs>
          <w:tab w:val="num" w:pos="3260"/>
        </w:tabs>
        <w:ind w:left="3260" w:hanging="992"/>
      </w:pPr>
      <w:rPr>
        <w:rFonts w:hint="eastAsia"/>
      </w:rPr>
    </w:lvl>
    <w:lvl w:ilvl="1">
      <w:start w:val="1"/>
      <w:numFmt w:val="decimal"/>
      <w:lvlText w:val="%1.%2"/>
      <w:lvlJc w:val="left"/>
      <w:pPr>
        <w:tabs>
          <w:tab w:val="num" w:pos="3480"/>
        </w:tabs>
        <w:ind w:left="3480" w:hanging="992"/>
      </w:pPr>
      <w:rPr>
        <w:rFonts w:hint="eastAsia"/>
        <w:b/>
        <w:sz w:val="28"/>
        <w:szCs w:val="28"/>
      </w:rPr>
    </w:lvl>
    <w:lvl w:ilvl="2">
      <w:start w:val="1"/>
      <w:numFmt w:val="decimal"/>
      <w:lvlText w:val="%1.2.%3"/>
      <w:lvlJc w:val="left"/>
      <w:pPr>
        <w:tabs>
          <w:tab w:val="num" w:pos="3260"/>
        </w:tabs>
        <w:ind w:left="3260" w:hanging="992"/>
      </w:pPr>
      <w:rPr>
        <w:rFonts w:hint="eastAsia"/>
      </w:rPr>
    </w:lvl>
    <w:lvl w:ilvl="3">
      <w:start w:val="1"/>
      <w:numFmt w:val="decimal"/>
      <w:lvlText w:val="%1.%2.%4"/>
      <w:lvlJc w:val="left"/>
      <w:pPr>
        <w:tabs>
          <w:tab w:val="num" w:pos="2069"/>
        </w:tabs>
        <w:ind w:left="2069" w:hanging="792"/>
      </w:pPr>
      <w:rPr>
        <w:rFonts w:hint="eastAsia"/>
        <w:b w:val="0"/>
        <w:i w:val="0"/>
        <w:sz w:val="24"/>
        <w:szCs w:val="24"/>
      </w:rPr>
    </w:lvl>
    <w:lvl w:ilvl="4">
      <w:start w:val="1"/>
      <w:numFmt w:val="decimal"/>
      <w:lvlText w:val="%1.%2.3.%5"/>
      <w:lvlJc w:val="left"/>
      <w:pPr>
        <w:tabs>
          <w:tab w:val="num" w:pos="3394"/>
        </w:tabs>
        <w:ind w:left="3394" w:hanging="576"/>
      </w:pPr>
      <w:rPr>
        <w:rFonts w:hint="eastAsia"/>
        <w:b w:val="0"/>
        <w:sz w:val="24"/>
        <w:szCs w:val="24"/>
      </w:rPr>
    </w:lvl>
    <w:lvl w:ilvl="5">
      <w:start w:val="1"/>
      <w:numFmt w:val="decimal"/>
      <w:lvlText w:val="%1.%2.%3.%4.%5.%6"/>
      <w:lvlJc w:val="left"/>
      <w:pPr>
        <w:tabs>
          <w:tab w:val="num" w:pos="3420"/>
        </w:tabs>
        <w:ind w:left="3420" w:hanging="1152"/>
      </w:pPr>
      <w:rPr>
        <w:rFonts w:hint="eastAsia"/>
      </w:rPr>
    </w:lvl>
    <w:lvl w:ilvl="6">
      <w:start w:val="1"/>
      <w:numFmt w:val="decimal"/>
      <w:lvlText w:val="%1.%2.%3.%4.%5.%6.%7"/>
      <w:lvlJc w:val="left"/>
      <w:pPr>
        <w:tabs>
          <w:tab w:val="num" w:pos="3564"/>
        </w:tabs>
        <w:ind w:left="3564" w:hanging="1296"/>
      </w:pPr>
      <w:rPr>
        <w:rFonts w:hint="eastAsia"/>
      </w:rPr>
    </w:lvl>
    <w:lvl w:ilvl="7">
      <w:start w:val="1"/>
      <w:numFmt w:val="decimal"/>
      <w:lvlText w:val="%1.%2.%3.%4.%5.%6.%7.%8"/>
      <w:lvlJc w:val="left"/>
      <w:pPr>
        <w:tabs>
          <w:tab w:val="num" w:pos="3708"/>
        </w:tabs>
        <w:ind w:left="3708" w:hanging="1440"/>
      </w:pPr>
      <w:rPr>
        <w:rFonts w:hint="eastAsia"/>
      </w:rPr>
    </w:lvl>
    <w:lvl w:ilvl="8">
      <w:start w:val="1"/>
      <w:numFmt w:val="decimal"/>
      <w:lvlText w:val="%1.%2.%3.%4.%5.%6.%7.%8.%9"/>
      <w:lvlJc w:val="left"/>
      <w:pPr>
        <w:tabs>
          <w:tab w:val="num" w:pos="3852"/>
        </w:tabs>
        <w:ind w:left="3852" w:hanging="1584"/>
      </w:pPr>
      <w:rPr>
        <w:rFonts w:hint="eastAsia"/>
      </w:rPr>
    </w:lvl>
  </w:abstractNum>
  <w:abstractNum w:abstractNumId="14" w15:restartNumberingAfterBreak="0">
    <w:nsid w:val="2F9B7F61"/>
    <w:multiLevelType w:val="hybridMultilevel"/>
    <w:tmpl w:val="7BE0B6B6"/>
    <w:lvl w:ilvl="0" w:tplc="23944BB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01F5D01"/>
    <w:multiLevelType w:val="hybridMultilevel"/>
    <w:tmpl w:val="886C30BE"/>
    <w:lvl w:ilvl="0" w:tplc="2C74D380">
      <w:start w:val="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A007B"/>
    <w:multiLevelType w:val="hybridMultilevel"/>
    <w:tmpl w:val="4A1A4878"/>
    <w:lvl w:ilvl="0" w:tplc="9B56BC0C">
      <w:start w:val="1"/>
      <w:numFmt w:val="decimal"/>
      <w:lvlText w:val="7.%1"/>
      <w:lvlJc w:val="left"/>
      <w:pPr>
        <w:ind w:left="622"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967870"/>
    <w:multiLevelType w:val="hybridMultilevel"/>
    <w:tmpl w:val="4BD0C246"/>
    <w:lvl w:ilvl="0" w:tplc="8BB42286">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040895"/>
    <w:multiLevelType w:val="multilevel"/>
    <w:tmpl w:val="41FA6462"/>
    <w:lvl w:ilvl="0">
      <w:start w:val="1"/>
      <w:numFmt w:val="decimal"/>
      <w:lvlText w:val="1.%1"/>
      <w:lvlJc w:val="left"/>
      <w:pPr>
        <w:ind w:left="622" w:hanging="480"/>
      </w:pPr>
      <w:rPr>
        <w:rFonts w:hint="eastAsia"/>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A0C1C41"/>
    <w:multiLevelType w:val="hybridMultilevel"/>
    <w:tmpl w:val="43EC4452"/>
    <w:lvl w:ilvl="0" w:tplc="959E5FF6">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D5952CE"/>
    <w:multiLevelType w:val="hybridMultilevel"/>
    <w:tmpl w:val="76843E90"/>
    <w:lvl w:ilvl="0" w:tplc="23944BB6">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21" w15:restartNumberingAfterBreak="0">
    <w:nsid w:val="41C67B9E"/>
    <w:multiLevelType w:val="hybridMultilevel"/>
    <w:tmpl w:val="10DC4CC4"/>
    <w:lvl w:ilvl="0" w:tplc="66C8A48E">
      <w:start w:val="1"/>
      <w:numFmt w:val="decimal"/>
      <w:lvlText w:val="2.%1"/>
      <w:lvlJc w:val="left"/>
      <w:pPr>
        <w:ind w:left="1045" w:hanging="480"/>
      </w:pPr>
      <w:rPr>
        <w:rFonts w:hint="eastAsia"/>
        <w:b w:val="0"/>
        <w:sz w:val="24"/>
        <w:szCs w:val="24"/>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22" w15:restartNumberingAfterBreak="0">
    <w:nsid w:val="46253575"/>
    <w:multiLevelType w:val="singleLevel"/>
    <w:tmpl w:val="00B8D750"/>
    <w:lvl w:ilvl="0">
      <w:start w:val="1"/>
      <w:numFmt w:val="lowerLetter"/>
      <w:lvlText w:val="(%1)"/>
      <w:lvlJc w:val="left"/>
      <w:pPr>
        <w:tabs>
          <w:tab w:val="num" w:pos="1695"/>
        </w:tabs>
        <w:ind w:left="1695" w:hanging="705"/>
      </w:pPr>
      <w:rPr>
        <w:rFonts w:hint="default"/>
      </w:rPr>
    </w:lvl>
  </w:abstractNum>
  <w:abstractNum w:abstractNumId="23" w15:restartNumberingAfterBreak="0">
    <w:nsid w:val="49092C79"/>
    <w:multiLevelType w:val="hybridMultilevel"/>
    <w:tmpl w:val="E58CB550"/>
    <w:lvl w:ilvl="0" w:tplc="64962C96">
      <w:start w:val="1"/>
      <w:numFmt w:val="decimal"/>
      <w:lvlText w:val="2.%1"/>
      <w:lvlJc w:val="left"/>
      <w:pPr>
        <w:ind w:left="840" w:hanging="480"/>
      </w:pPr>
      <w:rPr>
        <w:rFonts w:hint="eastAsia"/>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4A003420"/>
    <w:multiLevelType w:val="hybridMultilevel"/>
    <w:tmpl w:val="C0283538"/>
    <w:lvl w:ilvl="0" w:tplc="89563276">
      <w:start w:val="1"/>
      <w:numFmt w:val="decimal"/>
      <w:lvlText w:val="4.%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8319C9"/>
    <w:multiLevelType w:val="hybridMultilevel"/>
    <w:tmpl w:val="DB3AC89C"/>
    <w:lvl w:ilvl="0" w:tplc="AE962E34">
      <w:start w:val="1"/>
      <w:numFmt w:val="decimal"/>
      <w:lvlText w:val="6.%1"/>
      <w:lvlJc w:val="left"/>
      <w:pPr>
        <w:ind w:left="622" w:hanging="480"/>
      </w:pPr>
      <w:rPr>
        <w:rFonts w:hint="eastAsia"/>
        <w:b w:val="0"/>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2D0D78"/>
    <w:multiLevelType w:val="multilevel"/>
    <w:tmpl w:val="FD8A3A2E"/>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200"/>
        </w:tabs>
        <w:ind w:left="1200" w:hanging="1200"/>
      </w:pPr>
      <w:rPr>
        <w:rFonts w:hint="default"/>
      </w:rPr>
    </w:lvl>
    <w:lvl w:ilvl="2">
      <w:start w:val="1"/>
      <w:numFmt w:val="decimal"/>
      <w:lvlText w:val="%1.%2.%3"/>
      <w:lvlJc w:val="left"/>
      <w:pPr>
        <w:tabs>
          <w:tab w:val="num" w:pos="1200"/>
        </w:tabs>
        <w:ind w:left="1200" w:hanging="1200"/>
      </w:pPr>
      <w:rPr>
        <w:rFonts w:ascii="Times New Roman" w:hAnsi="Times New Roman" w:hint="default"/>
        <w:b w:val="0"/>
        <w:i w:val="0"/>
        <w:sz w:val="24"/>
      </w:rPr>
    </w:lvl>
    <w:lvl w:ilvl="3">
      <w:start w:val="1"/>
      <w:numFmt w:val="bullet"/>
      <w:lvlText w:val=""/>
      <w:lvlJc w:val="left"/>
      <w:pPr>
        <w:tabs>
          <w:tab w:val="num" w:pos="2120"/>
        </w:tabs>
        <w:ind w:left="2120" w:hanging="360"/>
      </w:pPr>
      <w:rPr>
        <w:rFonts w:ascii="Symbol" w:hAnsi="Symbol" w:hint="default"/>
        <w:b w:val="0"/>
      </w:rPr>
    </w:lvl>
    <w:lvl w:ilvl="4">
      <w:start w:val="1"/>
      <w:numFmt w:val="decimal"/>
      <w:lvlText w:val="%1.%2.%3.%4.%5"/>
      <w:lvlJc w:val="left"/>
      <w:pPr>
        <w:tabs>
          <w:tab w:val="num" w:pos="1200"/>
        </w:tabs>
        <w:ind w:left="1200" w:hanging="1200"/>
      </w:pPr>
      <w:rPr>
        <w:rFonts w:hint="default"/>
      </w:rPr>
    </w:lvl>
    <w:lvl w:ilvl="5">
      <w:start w:val="1"/>
      <w:numFmt w:val="decimal"/>
      <w:lvlText w:val="%1.%2.%3.%4.%5.%6"/>
      <w:lvlJc w:val="left"/>
      <w:pPr>
        <w:tabs>
          <w:tab w:val="num" w:pos="1200"/>
        </w:tabs>
        <w:ind w:left="1200" w:hanging="1200"/>
      </w:pPr>
      <w:rPr>
        <w:rFonts w:hint="default"/>
      </w:rPr>
    </w:lvl>
    <w:lvl w:ilvl="6">
      <w:start w:val="1"/>
      <w:numFmt w:val="decimal"/>
      <w:lvlText w:val="%1.%2.%3.%4.%5.%6.%7"/>
      <w:lvlJc w:val="left"/>
      <w:pPr>
        <w:tabs>
          <w:tab w:val="num" w:pos="1200"/>
        </w:tabs>
        <w:ind w:left="1200" w:hanging="1200"/>
      </w:pPr>
      <w:rPr>
        <w:rFonts w:hint="default"/>
      </w:rPr>
    </w:lvl>
    <w:lvl w:ilvl="7">
      <w:start w:val="1"/>
      <w:numFmt w:val="decimal"/>
      <w:lvlText w:val="%1.%2.%3.%4.%5.%6.%7.%8"/>
      <w:lvlJc w:val="left"/>
      <w:pPr>
        <w:tabs>
          <w:tab w:val="num" w:pos="1200"/>
        </w:tabs>
        <w:ind w:left="1200" w:hanging="1200"/>
      </w:pPr>
      <w:rPr>
        <w:rFonts w:hint="default"/>
      </w:rPr>
    </w:lvl>
    <w:lvl w:ilvl="8">
      <w:start w:val="1"/>
      <w:numFmt w:val="decimal"/>
      <w:lvlText w:val="%1.%2.%3.%4.%5.%6.%7.%8.%9"/>
      <w:lvlJc w:val="left"/>
      <w:pPr>
        <w:tabs>
          <w:tab w:val="num" w:pos="1200"/>
        </w:tabs>
        <w:ind w:left="1200" w:hanging="1200"/>
      </w:pPr>
      <w:rPr>
        <w:rFonts w:hint="default"/>
      </w:rPr>
    </w:lvl>
  </w:abstractNum>
  <w:abstractNum w:abstractNumId="27" w15:restartNumberingAfterBreak="0">
    <w:nsid w:val="61887178"/>
    <w:multiLevelType w:val="multilevel"/>
    <w:tmpl w:val="03D67268"/>
    <w:lvl w:ilvl="0">
      <w:start w:val="7"/>
      <w:numFmt w:val="decimal"/>
      <w:lvlText w:val="%1"/>
      <w:lvlJc w:val="left"/>
      <w:pPr>
        <w:tabs>
          <w:tab w:val="num" w:pos="3260"/>
        </w:tabs>
        <w:ind w:left="3260" w:hanging="992"/>
      </w:pPr>
      <w:rPr>
        <w:rFonts w:hint="eastAsia"/>
      </w:rPr>
    </w:lvl>
    <w:lvl w:ilvl="1">
      <w:start w:val="1"/>
      <w:numFmt w:val="decimal"/>
      <w:lvlText w:val="%1.%2"/>
      <w:lvlJc w:val="left"/>
      <w:pPr>
        <w:tabs>
          <w:tab w:val="num" w:pos="3480"/>
        </w:tabs>
        <w:ind w:left="3480" w:hanging="992"/>
      </w:pPr>
      <w:rPr>
        <w:rFonts w:hint="eastAsia"/>
        <w:b/>
        <w:sz w:val="28"/>
        <w:szCs w:val="28"/>
        <w:lang w:val="en-AU"/>
      </w:rPr>
    </w:lvl>
    <w:lvl w:ilvl="2">
      <w:start w:val="1"/>
      <w:numFmt w:val="decimal"/>
      <w:lvlText w:val="%1.2.%3"/>
      <w:lvlJc w:val="left"/>
      <w:pPr>
        <w:tabs>
          <w:tab w:val="num" w:pos="3260"/>
        </w:tabs>
        <w:ind w:left="3260" w:hanging="992"/>
      </w:pPr>
      <w:rPr>
        <w:rFonts w:hint="eastAsia"/>
      </w:rPr>
    </w:lvl>
    <w:lvl w:ilvl="3">
      <w:start w:val="1"/>
      <w:numFmt w:val="decimal"/>
      <w:lvlText w:val="%1.%2.%4"/>
      <w:lvlJc w:val="left"/>
      <w:pPr>
        <w:tabs>
          <w:tab w:val="num" w:pos="3492"/>
        </w:tabs>
        <w:ind w:left="3492" w:hanging="792"/>
      </w:pPr>
      <w:rPr>
        <w:rFonts w:hint="eastAsia"/>
        <w:b w:val="0"/>
        <w:i w:val="0"/>
        <w:sz w:val="24"/>
        <w:szCs w:val="24"/>
      </w:rPr>
    </w:lvl>
    <w:lvl w:ilvl="4">
      <w:start w:val="1"/>
      <w:numFmt w:val="decimal"/>
      <w:lvlText w:val="%1.%2.3.%5"/>
      <w:lvlJc w:val="left"/>
      <w:pPr>
        <w:tabs>
          <w:tab w:val="num" w:pos="3394"/>
        </w:tabs>
        <w:ind w:left="3394" w:hanging="576"/>
      </w:pPr>
      <w:rPr>
        <w:rFonts w:hint="eastAsia"/>
        <w:b w:val="0"/>
        <w:sz w:val="24"/>
        <w:szCs w:val="24"/>
      </w:rPr>
    </w:lvl>
    <w:lvl w:ilvl="5">
      <w:start w:val="1"/>
      <w:numFmt w:val="decimal"/>
      <w:lvlText w:val="%1.%2.%3.%4.%5.%6"/>
      <w:lvlJc w:val="left"/>
      <w:pPr>
        <w:tabs>
          <w:tab w:val="num" w:pos="3420"/>
        </w:tabs>
        <w:ind w:left="3420" w:hanging="1152"/>
      </w:pPr>
      <w:rPr>
        <w:rFonts w:hint="eastAsia"/>
      </w:rPr>
    </w:lvl>
    <w:lvl w:ilvl="6">
      <w:start w:val="1"/>
      <w:numFmt w:val="decimal"/>
      <w:lvlText w:val="%1.%2.%3.%4.%5.%6.%7"/>
      <w:lvlJc w:val="left"/>
      <w:pPr>
        <w:tabs>
          <w:tab w:val="num" w:pos="3564"/>
        </w:tabs>
        <w:ind w:left="3564" w:hanging="1296"/>
      </w:pPr>
      <w:rPr>
        <w:rFonts w:hint="eastAsia"/>
      </w:rPr>
    </w:lvl>
    <w:lvl w:ilvl="7">
      <w:start w:val="1"/>
      <w:numFmt w:val="decimal"/>
      <w:lvlText w:val="%1.%2.%3.%4.%5.%6.%7.%8"/>
      <w:lvlJc w:val="left"/>
      <w:pPr>
        <w:tabs>
          <w:tab w:val="num" w:pos="3708"/>
        </w:tabs>
        <w:ind w:left="3708" w:hanging="1440"/>
      </w:pPr>
      <w:rPr>
        <w:rFonts w:hint="eastAsia"/>
      </w:rPr>
    </w:lvl>
    <w:lvl w:ilvl="8">
      <w:start w:val="1"/>
      <w:numFmt w:val="decimal"/>
      <w:lvlText w:val="%1.%2.%3.%4.%5.%6.%7.%8.%9"/>
      <w:lvlJc w:val="left"/>
      <w:pPr>
        <w:tabs>
          <w:tab w:val="num" w:pos="3852"/>
        </w:tabs>
        <w:ind w:left="3852" w:hanging="1584"/>
      </w:pPr>
      <w:rPr>
        <w:rFonts w:hint="eastAsia"/>
      </w:rPr>
    </w:lvl>
  </w:abstractNum>
  <w:abstractNum w:abstractNumId="28" w15:restartNumberingAfterBreak="0">
    <w:nsid w:val="6A186E4E"/>
    <w:multiLevelType w:val="singleLevel"/>
    <w:tmpl w:val="959E5FF6"/>
    <w:lvl w:ilvl="0">
      <w:start w:val="1"/>
      <w:numFmt w:val="lowerLetter"/>
      <w:lvlText w:val="(%1)"/>
      <w:lvlJc w:val="left"/>
      <w:pPr>
        <w:tabs>
          <w:tab w:val="num" w:pos="2160"/>
        </w:tabs>
        <w:ind w:left="2160" w:hanging="720"/>
      </w:pPr>
      <w:rPr>
        <w:rFonts w:hint="default"/>
      </w:rPr>
    </w:lvl>
  </w:abstractNum>
  <w:abstractNum w:abstractNumId="29" w15:restartNumberingAfterBreak="0">
    <w:nsid w:val="6A3D74B0"/>
    <w:multiLevelType w:val="hybridMultilevel"/>
    <w:tmpl w:val="5F686CB4"/>
    <w:lvl w:ilvl="0" w:tplc="89563276">
      <w:start w:val="1"/>
      <w:numFmt w:val="decimal"/>
      <w:lvlText w:val="4.%1"/>
      <w:lvlJc w:val="left"/>
      <w:pPr>
        <w:ind w:left="622" w:hanging="480"/>
      </w:pPr>
      <w:rPr>
        <w:rFonts w:hint="eastAsia"/>
        <w:b w:val="0"/>
      </w:rPr>
    </w:lvl>
    <w:lvl w:ilvl="1" w:tplc="3762FF86">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E65403"/>
    <w:multiLevelType w:val="hybridMultilevel"/>
    <w:tmpl w:val="98822DCE"/>
    <w:lvl w:ilvl="0" w:tplc="959E5FF6">
      <w:start w:val="1"/>
      <w:numFmt w:val="lowerLetter"/>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B5A3769"/>
    <w:multiLevelType w:val="singleLevel"/>
    <w:tmpl w:val="10E81A98"/>
    <w:lvl w:ilvl="0">
      <w:start w:val="1"/>
      <w:numFmt w:val="lowerLetter"/>
      <w:lvlText w:val="(%1)"/>
      <w:lvlJc w:val="left"/>
      <w:pPr>
        <w:tabs>
          <w:tab w:val="num" w:pos="1695"/>
        </w:tabs>
        <w:ind w:left="1695" w:hanging="705"/>
      </w:pPr>
      <w:rPr>
        <w:rFonts w:hint="default"/>
      </w:rPr>
    </w:lvl>
  </w:abstractNum>
  <w:abstractNum w:abstractNumId="32" w15:restartNumberingAfterBreak="0">
    <w:nsid w:val="6D6C18B2"/>
    <w:multiLevelType w:val="hybridMultilevel"/>
    <w:tmpl w:val="410014A0"/>
    <w:lvl w:ilvl="0" w:tplc="CDF47F80">
      <w:start w:val="1"/>
      <w:numFmt w:val="decimal"/>
      <w:lvlText w:val="2.%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342F63"/>
    <w:multiLevelType w:val="multilevel"/>
    <w:tmpl w:val="C9FEBEF6"/>
    <w:lvl w:ilvl="0">
      <w:start w:val="2"/>
      <w:numFmt w:val="decimal"/>
      <w:lvlText w:val="%1."/>
      <w:lvlJc w:val="left"/>
      <w:pPr>
        <w:tabs>
          <w:tab w:val="num" w:pos="425"/>
        </w:tabs>
        <w:ind w:left="425" w:hanging="425"/>
      </w:pPr>
      <w:rPr>
        <w:rFonts w:hint="eastAsia"/>
      </w:rPr>
    </w:lvl>
    <w:lvl w:ilvl="1">
      <w:start w:val="7"/>
      <w:numFmt w:val="decimal"/>
      <w:lvlText w:val="%1.%2."/>
      <w:lvlJc w:val="left"/>
      <w:pPr>
        <w:tabs>
          <w:tab w:val="num" w:pos="595"/>
        </w:tabs>
        <w:ind w:left="595" w:hanging="425"/>
      </w:pPr>
      <w:rPr>
        <w:rFonts w:hint="eastAsia"/>
      </w:rPr>
    </w:lvl>
    <w:lvl w:ilvl="2">
      <w:start w:val="3"/>
      <w:numFmt w:val="decimal"/>
      <w:lvlText w:val="%1.%2.%3."/>
      <w:lvlJc w:val="left"/>
      <w:pPr>
        <w:tabs>
          <w:tab w:val="num" w:pos="765"/>
        </w:tabs>
        <w:ind w:left="765" w:hanging="425"/>
      </w:pPr>
      <w:rPr>
        <w:rFonts w:hint="eastAsia"/>
      </w:rPr>
    </w:lvl>
    <w:lvl w:ilvl="3">
      <w:start w:val="1"/>
      <w:numFmt w:val="decimal"/>
      <w:lvlText w:val="%1.%2.%3.%4"/>
      <w:lvlJc w:val="left"/>
      <w:pPr>
        <w:tabs>
          <w:tab w:val="num" w:pos="1134"/>
        </w:tabs>
        <w:ind w:left="935" w:hanging="425"/>
      </w:pPr>
      <w:rPr>
        <w:rFonts w:hint="eastAsia"/>
        <w:sz w:val="24"/>
        <w:szCs w:val="24"/>
      </w:rPr>
    </w:lvl>
    <w:lvl w:ilvl="4">
      <w:start w:val="1"/>
      <w:numFmt w:val="decimal"/>
      <w:lvlText w:val="%1.%2.%3.%4.%5."/>
      <w:lvlJc w:val="left"/>
      <w:pPr>
        <w:tabs>
          <w:tab w:val="num" w:pos="1105"/>
        </w:tabs>
        <w:ind w:left="1105" w:hanging="425"/>
      </w:pPr>
      <w:rPr>
        <w:rFonts w:hint="eastAsia"/>
      </w:rPr>
    </w:lvl>
    <w:lvl w:ilvl="5">
      <w:start w:val="1"/>
      <w:numFmt w:val="decimal"/>
      <w:lvlText w:val="%1.%2.%3.%4.%5.%6."/>
      <w:lvlJc w:val="left"/>
      <w:pPr>
        <w:tabs>
          <w:tab w:val="num" w:pos="1275"/>
        </w:tabs>
        <w:ind w:left="1275" w:hanging="425"/>
      </w:pPr>
      <w:rPr>
        <w:rFonts w:hint="eastAsia"/>
      </w:rPr>
    </w:lvl>
    <w:lvl w:ilvl="6">
      <w:start w:val="1"/>
      <w:numFmt w:val="decimal"/>
      <w:lvlText w:val="%1.%2.%3.%4.%5.%6.%7."/>
      <w:lvlJc w:val="left"/>
      <w:pPr>
        <w:tabs>
          <w:tab w:val="num" w:pos="1445"/>
        </w:tabs>
        <w:ind w:left="1445" w:hanging="425"/>
      </w:pPr>
      <w:rPr>
        <w:rFonts w:hint="eastAsia"/>
      </w:rPr>
    </w:lvl>
    <w:lvl w:ilvl="7">
      <w:start w:val="1"/>
      <w:numFmt w:val="decimal"/>
      <w:lvlText w:val="%1.%2.%3.%4.%5.%6.%7.%8."/>
      <w:lvlJc w:val="left"/>
      <w:pPr>
        <w:tabs>
          <w:tab w:val="num" w:pos="1615"/>
        </w:tabs>
        <w:ind w:left="1615" w:hanging="425"/>
      </w:pPr>
      <w:rPr>
        <w:rFonts w:hint="eastAsia"/>
      </w:rPr>
    </w:lvl>
    <w:lvl w:ilvl="8">
      <w:start w:val="1"/>
      <w:numFmt w:val="decimal"/>
      <w:lvlText w:val="%1.%2.%3.%4.%5.%6.%7.%8.%9."/>
      <w:lvlJc w:val="left"/>
      <w:pPr>
        <w:tabs>
          <w:tab w:val="num" w:pos="1785"/>
        </w:tabs>
        <w:ind w:left="1785" w:hanging="425"/>
      </w:pPr>
      <w:rPr>
        <w:rFonts w:hint="eastAsia"/>
      </w:rPr>
    </w:lvl>
  </w:abstractNum>
  <w:abstractNum w:abstractNumId="34" w15:restartNumberingAfterBreak="0">
    <w:nsid w:val="77FE18EC"/>
    <w:multiLevelType w:val="multilevel"/>
    <w:tmpl w:val="4CFE123A"/>
    <w:lvl w:ilvl="0">
      <w:start w:val="1"/>
      <w:numFmt w:val="decimal"/>
      <w:lvlText w:val="%1"/>
      <w:lvlJc w:val="left"/>
      <w:pPr>
        <w:tabs>
          <w:tab w:val="num" w:pos="992"/>
        </w:tabs>
        <w:ind w:left="992" w:hanging="992"/>
      </w:pPr>
      <w:rPr>
        <w:rFonts w:hint="eastAsia"/>
        <w:b/>
        <w:sz w:val="28"/>
        <w:szCs w:val="28"/>
      </w:rPr>
    </w:lvl>
    <w:lvl w:ilvl="1">
      <w:start w:val="1"/>
      <w:numFmt w:val="decimal"/>
      <w:lvlText w:val="%1.%2"/>
      <w:lvlJc w:val="left"/>
      <w:pPr>
        <w:tabs>
          <w:tab w:val="num" w:pos="992"/>
        </w:tabs>
        <w:ind w:left="992" w:hanging="992"/>
      </w:pPr>
      <w:rPr>
        <w:rFonts w:hint="eastAsia"/>
        <w:b w:val="0"/>
        <w:sz w:val="24"/>
        <w:szCs w:val="24"/>
      </w:rPr>
    </w:lvl>
    <w:lvl w:ilvl="2">
      <w:start w:val="1"/>
      <w:numFmt w:val="decimal"/>
      <w:lvlText w:val="%1.2.%3"/>
      <w:lvlJc w:val="left"/>
      <w:pPr>
        <w:tabs>
          <w:tab w:val="num" w:pos="1276"/>
        </w:tabs>
        <w:ind w:left="1276" w:hanging="992"/>
      </w:pPr>
      <w:rPr>
        <w:rFonts w:hint="eastAsia"/>
        <w:sz w:val="24"/>
        <w:szCs w:val="24"/>
        <w:lang w:val="en-AU"/>
      </w:rPr>
    </w:lvl>
    <w:lvl w:ilvl="3">
      <w:start w:val="1"/>
      <w:numFmt w:val="decimal"/>
      <w:lvlText w:val="%1.%2.%4"/>
      <w:lvlJc w:val="left"/>
      <w:pPr>
        <w:tabs>
          <w:tab w:val="num" w:pos="992"/>
        </w:tabs>
        <w:ind w:left="992" w:hanging="992"/>
      </w:pPr>
      <w:rPr>
        <w:rFonts w:hint="eastAsia"/>
      </w:rPr>
    </w:lvl>
    <w:lvl w:ilvl="4">
      <w:start w:val="1"/>
      <w:numFmt w:val="decimal"/>
      <w:lvlText w:val="%1.%2.%3.%5"/>
      <w:lvlJc w:val="left"/>
      <w:pPr>
        <w:tabs>
          <w:tab w:val="num" w:pos="992"/>
        </w:tabs>
        <w:ind w:left="992" w:hanging="992"/>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5" w15:restartNumberingAfterBreak="0">
    <w:nsid w:val="78065FDC"/>
    <w:multiLevelType w:val="hybridMultilevel"/>
    <w:tmpl w:val="8932D2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9516060"/>
    <w:multiLevelType w:val="hybridMultilevel"/>
    <w:tmpl w:val="F3B60E6A"/>
    <w:lvl w:ilvl="0" w:tplc="B92A041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BB5B8A"/>
    <w:multiLevelType w:val="multilevel"/>
    <w:tmpl w:val="ABDE050E"/>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B1532E0"/>
    <w:multiLevelType w:val="hybridMultilevel"/>
    <w:tmpl w:val="FFB8CFE2"/>
    <w:lvl w:ilvl="0" w:tplc="959E5FF6">
      <w:start w:val="1"/>
      <w:numFmt w:val="lowerLetter"/>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FE37FC0"/>
    <w:multiLevelType w:val="hybridMultilevel"/>
    <w:tmpl w:val="610217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847944045">
    <w:abstractNumId w:val="22"/>
  </w:num>
  <w:num w:numId="2" w16cid:durableId="1055932622">
    <w:abstractNumId w:val="31"/>
  </w:num>
  <w:num w:numId="3" w16cid:durableId="1064186228">
    <w:abstractNumId w:val="6"/>
  </w:num>
  <w:num w:numId="4" w16cid:durableId="1827552025">
    <w:abstractNumId w:val="1"/>
  </w:num>
  <w:num w:numId="5" w16cid:durableId="1884177129">
    <w:abstractNumId w:val="33"/>
  </w:num>
  <w:num w:numId="6" w16cid:durableId="531653887">
    <w:abstractNumId w:val="28"/>
  </w:num>
  <w:num w:numId="7" w16cid:durableId="1537616945">
    <w:abstractNumId w:val="26"/>
  </w:num>
  <w:num w:numId="8" w16cid:durableId="88427477">
    <w:abstractNumId w:val="27"/>
  </w:num>
  <w:num w:numId="9" w16cid:durableId="461658973">
    <w:abstractNumId w:val="39"/>
  </w:num>
  <w:num w:numId="10" w16cid:durableId="1093893845">
    <w:abstractNumId w:val="8"/>
  </w:num>
  <w:num w:numId="11" w16cid:durableId="1947887041">
    <w:abstractNumId w:val="35"/>
  </w:num>
  <w:num w:numId="12" w16cid:durableId="1258907617">
    <w:abstractNumId w:val="11"/>
  </w:num>
  <w:num w:numId="13" w16cid:durableId="409234525">
    <w:abstractNumId w:val="13"/>
  </w:num>
  <w:num w:numId="14" w16cid:durableId="1344356384">
    <w:abstractNumId w:val="3"/>
  </w:num>
  <w:num w:numId="15" w16cid:durableId="1735620393">
    <w:abstractNumId w:val="34"/>
  </w:num>
  <w:num w:numId="16" w16cid:durableId="52700266">
    <w:abstractNumId w:val="37"/>
  </w:num>
  <w:num w:numId="17" w16cid:durableId="1450780993">
    <w:abstractNumId w:val="7"/>
  </w:num>
  <w:num w:numId="18" w16cid:durableId="866914004">
    <w:abstractNumId w:val="10"/>
  </w:num>
  <w:num w:numId="19" w16cid:durableId="340936287">
    <w:abstractNumId w:val="32"/>
  </w:num>
  <w:num w:numId="20" w16cid:durableId="1357846733">
    <w:abstractNumId w:val="25"/>
  </w:num>
  <w:num w:numId="21" w16cid:durableId="1959333683">
    <w:abstractNumId w:val="16"/>
  </w:num>
  <w:num w:numId="22" w16cid:durableId="1707874939">
    <w:abstractNumId w:val="4"/>
  </w:num>
  <w:num w:numId="23" w16cid:durableId="1817647023">
    <w:abstractNumId w:val="12"/>
  </w:num>
  <w:num w:numId="24" w16cid:durableId="30541845">
    <w:abstractNumId w:val="18"/>
  </w:num>
  <w:num w:numId="25" w16cid:durableId="552275119">
    <w:abstractNumId w:val="21"/>
  </w:num>
  <w:num w:numId="26" w16cid:durableId="4865951">
    <w:abstractNumId w:val="29"/>
  </w:num>
  <w:num w:numId="27" w16cid:durableId="2015450018">
    <w:abstractNumId w:val="20"/>
  </w:num>
  <w:num w:numId="28" w16cid:durableId="907886486">
    <w:abstractNumId w:val="24"/>
  </w:num>
  <w:num w:numId="29" w16cid:durableId="635990746">
    <w:abstractNumId w:val="5"/>
  </w:num>
  <w:num w:numId="30" w16cid:durableId="412825033">
    <w:abstractNumId w:val="9"/>
  </w:num>
  <w:num w:numId="31" w16cid:durableId="922494112">
    <w:abstractNumId w:val="2"/>
  </w:num>
  <w:num w:numId="32" w16cid:durableId="1153453743">
    <w:abstractNumId w:val="36"/>
  </w:num>
  <w:num w:numId="33" w16cid:durableId="1107040856">
    <w:abstractNumId w:val="23"/>
  </w:num>
  <w:num w:numId="34" w16cid:durableId="1612201923">
    <w:abstractNumId w:val="15"/>
  </w:num>
  <w:num w:numId="35" w16cid:durableId="1495486416">
    <w:abstractNumId w:val="14"/>
  </w:num>
  <w:num w:numId="36" w16cid:durableId="1222212761">
    <w:abstractNumId w:val="0"/>
  </w:num>
  <w:num w:numId="37" w16cid:durableId="1263218323">
    <w:abstractNumId w:val="30"/>
  </w:num>
  <w:num w:numId="38" w16cid:durableId="1868330572">
    <w:abstractNumId w:val="17"/>
  </w:num>
  <w:num w:numId="39" w16cid:durableId="152575679">
    <w:abstractNumId w:val="38"/>
  </w:num>
  <w:num w:numId="40" w16cid:durableId="11173293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cumentProtection w:edit="readOnly" w:enforcement="1" w:cryptProviderType="rsaAES" w:cryptAlgorithmClass="hash" w:cryptAlgorithmType="typeAny" w:cryptAlgorithmSid="14" w:cryptSpinCount="100000" w:hash="OmWd1RVI//isTx4ZGIViyeq6OgaHuAm9uJPpHeDu1a44c9EjcCu/rtj6stgfY25TuqKIuf6FIExCkBb2c46A3Q==" w:salt="LHHF55gWRTSTIpiIPZqeYA=="/>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0D"/>
    <w:rsid w:val="0000029C"/>
    <w:rsid w:val="00000E5E"/>
    <w:rsid w:val="00005334"/>
    <w:rsid w:val="0001593B"/>
    <w:rsid w:val="0002404B"/>
    <w:rsid w:val="0002698C"/>
    <w:rsid w:val="00026A1D"/>
    <w:rsid w:val="000301AC"/>
    <w:rsid w:val="000362C5"/>
    <w:rsid w:val="00043F76"/>
    <w:rsid w:val="00050AAF"/>
    <w:rsid w:val="00063AFE"/>
    <w:rsid w:val="00070DF2"/>
    <w:rsid w:val="000746D9"/>
    <w:rsid w:val="00080862"/>
    <w:rsid w:val="0008636E"/>
    <w:rsid w:val="000922ED"/>
    <w:rsid w:val="00097B3B"/>
    <w:rsid w:val="000A66F0"/>
    <w:rsid w:val="000A70E4"/>
    <w:rsid w:val="000A7FB5"/>
    <w:rsid w:val="000B3031"/>
    <w:rsid w:val="000C46AA"/>
    <w:rsid w:val="000C4BFD"/>
    <w:rsid w:val="000C61A8"/>
    <w:rsid w:val="000C77BF"/>
    <w:rsid w:val="000D1C32"/>
    <w:rsid w:val="000D4F09"/>
    <w:rsid w:val="000D6538"/>
    <w:rsid w:val="000E424D"/>
    <w:rsid w:val="000E5B71"/>
    <w:rsid w:val="000E73EB"/>
    <w:rsid w:val="000F23EA"/>
    <w:rsid w:val="00103FAF"/>
    <w:rsid w:val="00106D4A"/>
    <w:rsid w:val="00110730"/>
    <w:rsid w:val="001142FE"/>
    <w:rsid w:val="00122CFA"/>
    <w:rsid w:val="00123770"/>
    <w:rsid w:val="00133998"/>
    <w:rsid w:val="00133C79"/>
    <w:rsid w:val="00133E5A"/>
    <w:rsid w:val="00143990"/>
    <w:rsid w:val="00151F80"/>
    <w:rsid w:val="00161576"/>
    <w:rsid w:val="0016314E"/>
    <w:rsid w:val="001632C5"/>
    <w:rsid w:val="001811D3"/>
    <w:rsid w:val="00183708"/>
    <w:rsid w:val="00184D3A"/>
    <w:rsid w:val="0018598F"/>
    <w:rsid w:val="001929C6"/>
    <w:rsid w:val="001A4C03"/>
    <w:rsid w:val="001A57FE"/>
    <w:rsid w:val="001B2FD1"/>
    <w:rsid w:val="001B4190"/>
    <w:rsid w:val="001B7153"/>
    <w:rsid w:val="001C2DBA"/>
    <w:rsid w:val="001C3B34"/>
    <w:rsid w:val="001C3E1F"/>
    <w:rsid w:val="001C4A8A"/>
    <w:rsid w:val="001C6469"/>
    <w:rsid w:val="001C6FE8"/>
    <w:rsid w:val="001D40D7"/>
    <w:rsid w:val="001D4EAA"/>
    <w:rsid w:val="001D4F00"/>
    <w:rsid w:val="001D67D8"/>
    <w:rsid w:val="001E00A7"/>
    <w:rsid w:val="001E4C1B"/>
    <w:rsid w:val="001F68B3"/>
    <w:rsid w:val="001F706C"/>
    <w:rsid w:val="00200706"/>
    <w:rsid w:val="00200ABD"/>
    <w:rsid w:val="00216AC3"/>
    <w:rsid w:val="00217E25"/>
    <w:rsid w:val="00245761"/>
    <w:rsid w:val="00247FA5"/>
    <w:rsid w:val="002501C7"/>
    <w:rsid w:val="00250F8A"/>
    <w:rsid w:val="002535CC"/>
    <w:rsid w:val="002541AB"/>
    <w:rsid w:val="00257D86"/>
    <w:rsid w:val="00264923"/>
    <w:rsid w:val="00266483"/>
    <w:rsid w:val="00266DDD"/>
    <w:rsid w:val="002740DA"/>
    <w:rsid w:val="0027529C"/>
    <w:rsid w:val="002846B1"/>
    <w:rsid w:val="00285B9A"/>
    <w:rsid w:val="002911E0"/>
    <w:rsid w:val="002A0869"/>
    <w:rsid w:val="002A18EE"/>
    <w:rsid w:val="002A215D"/>
    <w:rsid w:val="002A514C"/>
    <w:rsid w:val="002A688A"/>
    <w:rsid w:val="002E6D25"/>
    <w:rsid w:val="002F0E4C"/>
    <w:rsid w:val="002F3873"/>
    <w:rsid w:val="002F5098"/>
    <w:rsid w:val="002F5C5E"/>
    <w:rsid w:val="002F7C6E"/>
    <w:rsid w:val="003002E9"/>
    <w:rsid w:val="00301355"/>
    <w:rsid w:val="00307722"/>
    <w:rsid w:val="00322970"/>
    <w:rsid w:val="00322C94"/>
    <w:rsid w:val="00326EBA"/>
    <w:rsid w:val="00330E15"/>
    <w:rsid w:val="003338A9"/>
    <w:rsid w:val="00334D2D"/>
    <w:rsid w:val="0033592B"/>
    <w:rsid w:val="00336EBA"/>
    <w:rsid w:val="003373A6"/>
    <w:rsid w:val="00343730"/>
    <w:rsid w:val="00343BCB"/>
    <w:rsid w:val="00351405"/>
    <w:rsid w:val="003514E5"/>
    <w:rsid w:val="00362CD5"/>
    <w:rsid w:val="0036303E"/>
    <w:rsid w:val="0036410F"/>
    <w:rsid w:val="00367A57"/>
    <w:rsid w:val="00374C34"/>
    <w:rsid w:val="00386F89"/>
    <w:rsid w:val="003964DF"/>
    <w:rsid w:val="003A0BB5"/>
    <w:rsid w:val="003A3BFF"/>
    <w:rsid w:val="003A6307"/>
    <w:rsid w:val="003C02D9"/>
    <w:rsid w:val="003C2948"/>
    <w:rsid w:val="003C566D"/>
    <w:rsid w:val="003C5712"/>
    <w:rsid w:val="003C6594"/>
    <w:rsid w:val="003C6AD2"/>
    <w:rsid w:val="003D1531"/>
    <w:rsid w:val="003D1B49"/>
    <w:rsid w:val="003D7D15"/>
    <w:rsid w:val="003E2118"/>
    <w:rsid w:val="003F1448"/>
    <w:rsid w:val="003F4237"/>
    <w:rsid w:val="003F4D27"/>
    <w:rsid w:val="004000AC"/>
    <w:rsid w:val="00400E37"/>
    <w:rsid w:val="004061F4"/>
    <w:rsid w:val="004158AA"/>
    <w:rsid w:val="00415E22"/>
    <w:rsid w:val="00423921"/>
    <w:rsid w:val="00425D35"/>
    <w:rsid w:val="00427702"/>
    <w:rsid w:val="0043554B"/>
    <w:rsid w:val="00441240"/>
    <w:rsid w:val="004453BC"/>
    <w:rsid w:val="00456C8F"/>
    <w:rsid w:val="00464018"/>
    <w:rsid w:val="00465328"/>
    <w:rsid w:val="00470E39"/>
    <w:rsid w:val="00471E6A"/>
    <w:rsid w:val="004763DC"/>
    <w:rsid w:val="004778C5"/>
    <w:rsid w:val="00480755"/>
    <w:rsid w:val="0048224C"/>
    <w:rsid w:val="0048563D"/>
    <w:rsid w:val="00494C37"/>
    <w:rsid w:val="00496FD3"/>
    <w:rsid w:val="004A0004"/>
    <w:rsid w:val="004A24B4"/>
    <w:rsid w:val="004A52C9"/>
    <w:rsid w:val="004B1221"/>
    <w:rsid w:val="004B3C6B"/>
    <w:rsid w:val="004B4594"/>
    <w:rsid w:val="004B69E0"/>
    <w:rsid w:val="004C29E5"/>
    <w:rsid w:val="004D3E08"/>
    <w:rsid w:val="004D5E4B"/>
    <w:rsid w:val="004D6390"/>
    <w:rsid w:val="004E6BF5"/>
    <w:rsid w:val="004E7C64"/>
    <w:rsid w:val="004F16D6"/>
    <w:rsid w:val="004F26E2"/>
    <w:rsid w:val="004F6C64"/>
    <w:rsid w:val="0050065C"/>
    <w:rsid w:val="00510323"/>
    <w:rsid w:val="005124EE"/>
    <w:rsid w:val="0051320E"/>
    <w:rsid w:val="00515C0A"/>
    <w:rsid w:val="005222B3"/>
    <w:rsid w:val="00546973"/>
    <w:rsid w:val="00553DDF"/>
    <w:rsid w:val="0055564B"/>
    <w:rsid w:val="0055689F"/>
    <w:rsid w:val="0056119D"/>
    <w:rsid w:val="005612AE"/>
    <w:rsid w:val="00563DD6"/>
    <w:rsid w:val="0056670A"/>
    <w:rsid w:val="00567C12"/>
    <w:rsid w:val="00570F80"/>
    <w:rsid w:val="00571A7E"/>
    <w:rsid w:val="005739C2"/>
    <w:rsid w:val="005822D6"/>
    <w:rsid w:val="00582B90"/>
    <w:rsid w:val="005957E8"/>
    <w:rsid w:val="005A01B8"/>
    <w:rsid w:val="005A6147"/>
    <w:rsid w:val="005C174E"/>
    <w:rsid w:val="005C2806"/>
    <w:rsid w:val="005D3EC1"/>
    <w:rsid w:val="005D4868"/>
    <w:rsid w:val="005E7B24"/>
    <w:rsid w:val="005F1BDA"/>
    <w:rsid w:val="005F26CF"/>
    <w:rsid w:val="005F29C7"/>
    <w:rsid w:val="005F3218"/>
    <w:rsid w:val="005F359A"/>
    <w:rsid w:val="005F4B69"/>
    <w:rsid w:val="006021B2"/>
    <w:rsid w:val="00602AC4"/>
    <w:rsid w:val="006038F6"/>
    <w:rsid w:val="00604517"/>
    <w:rsid w:val="00605007"/>
    <w:rsid w:val="00606FAD"/>
    <w:rsid w:val="006119A2"/>
    <w:rsid w:val="00614377"/>
    <w:rsid w:val="006153C1"/>
    <w:rsid w:val="006174E0"/>
    <w:rsid w:val="00625534"/>
    <w:rsid w:val="00633E99"/>
    <w:rsid w:val="00647BAD"/>
    <w:rsid w:val="00651F3D"/>
    <w:rsid w:val="00660240"/>
    <w:rsid w:val="00672D7B"/>
    <w:rsid w:val="00682C0D"/>
    <w:rsid w:val="00683CA7"/>
    <w:rsid w:val="0069106A"/>
    <w:rsid w:val="0069304F"/>
    <w:rsid w:val="006942F8"/>
    <w:rsid w:val="00696AA6"/>
    <w:rsid w:val="006A399E"/>
    <w:rsid w:val="006A60AB"/>
    <w:rsid w:val="006B0905"/>
    <w:rsid w:val="006C0097"/>
    <w:rsid w:val="006C5BD2"/>
    <w:rsid w:val="006C7F75"/>
    <w:rsid w:val="006E117F"/>
    <w:rsid w:val="006E50A9"/>
    <w:rsid w:val="006F0121"/>
    <w:rsid w:val="006F0152"/>
    <w:rsid w:val="006F024A"/>
    <w:rsid w:val="006F37AA"/>
    <w:rsid w:val="006F3E61"/>
    <w:rsid w:val="006F3F9A"/>
    <w:rsid w:val="006F4382"/>
    <w:rsid w:val="00703E94"/>
    <w:rsid w:val="00705E80"/>
    <w:rsid w:val="00713F5E"/>
    <w:rsid w:val="00714495"/>
    <w:rsid w:val="0071746A"/>
    <w:rsid w:val="00722803"/>
    <w:rsid w:val="00722BEC"/>
    <w:rsid w:val="0072465D"/>
    <w:rsid w:val="00732917"/>
    <w:rsid w:val="0073339F"/>
    <w:rsid w:val="00736496"/>
    <w:rsid w:val="007444A6"/>
    <w:rsid w:val="00745249"/>
    <w:rsid w:val="007459E1"/>
    <w:rsid w:val="007549EB"/>
    <w:rsid w:val="007608E7"/>
    <w:rsid w:val="00761B4C"/>
    <w:rsid w:val="00771391"/>
    <w:rsid w:val="00776467"/>
    <w:rsid w:val="00780B1A"/>
    <w:rsid w:val="007834F4"/>
    <w:rsid w:val="00783EC2"/>
    <w:rsid w:val="00791BCC"/>
    <w:rsid w:val="00792880"/>
    <w:rsid w:val="00793E7B"/>
    <w:rsid w:val="00796DAC"/>
    <w:rsid w:val="007A2628"/>
    <w:rsid w:val="007A2831"/>
    <w:rsid w:val="007B1DCF"/>
    <w:rsid w:val="007B5A8A"/>
    <w:rsid w:val="007C6568"/>
    <w:rsid w:val="007D6DFF"/>
    <w:rsid w:val="007E17A2"/>
    <w:rsid w:val="007E1E0E"/>
    <w:rsid w:val="007E7215"/>
    <w:rsid w:val="007F4315"/>
    <w:rsid w:val="007F436D"/>
    <w:rsid w:val="007F4672"/>
    <w:rsid w:val="007F4715"/>
    <w:rsid w:val="00802570"/>
    <w:rsid w:val="0080402A"/>
    <w:rsid w:val="00804FE5"/>
    <w:rsid w:val="00807756"/>
    <w:rsid w:val="008101FF"/>
    <w:rsid w:val="00823895"/>
    <w:rsid w:val="00825DE9"/>
    <w:rsid w:val="00827C60"/>
    <w:rsid w:val="00851B37"/>
    <w:rsid w:val="00856123"/>
    <w:rsid w:val="008603F4"/>
    <w:rsid w:val="00861663"/>
    <w:rsid w:val="00865528"/>
    <w:rsid w:val="0086563D"/>
    <w:rsid w:val="00866090"/>
    <w:rsid w:val="0087196A"/>
    <w:rsid w:val="00875B0E"/>
    <w:rsid w:val="00876519"/>
    <w:rsid w:val="00885DA9"/>
    <w:rsid w:val="00892B12"/>
    <w:rsid w:val="00893694"/>
    <w:rsid w:val="00896202"/>
    <w:rsid w:val="008A49CA"/>
    <w:rsid w:val="008A6996"/>
    <w:rsid w:val="008B1155"/>
    <w:rsid w:val="008B12D3"/>
    <w:rsid w:val="008B6438"/>
    <w:rsid w:val="008B78D1"/>
    <w:rsid w:val="008C3A0E"/>
    <w:rsid w:val="008C7F5F"/>
    <w:rsid w:val="008D124C"/>
    <w:rsid w:val="008D199B"/>
    <w:rsid w:val="008D401A"/>
    <w:rsid w:val="008D5F85"/>
    <w:rsid w:val="008D6A9B"/>
    <w:rsid w:val="008D71DD"/>
    <w:rsid w:val="008F2F63"/>
    <w:rsid w:val="008F3889"/>
    <w:rsid w:val="008F3DBF"/>
    <w:rsid w:val="008F5E1F"/>
    <w:rsid w:val="00902984"/>
    <w:rsid w:val="00902B28"/>
    <w:rsid w:val="00910D8F"/>
    <w:rsid w:val="009213E9"/>
    <w:rsid w:val="009235E7"/>
    <w:rsid w:val="00927414"/>
    <w:rsid w:val="0093108A"/>
    <w:rsid w:val="00932556"/>
    <w:rsid w:val="009325CC"/>
    <w:rsid w:val="00940D4E"/>
    <w:rsid w:val="00943E74"/>
    <w:rsid w:val="009453A0"/>
    <w:rsid w:val="00946F35"/>
    <w:rsid w:val="00946F8D"/>
    <w:rsid w:val="00952954"/>
    <w:rsid w:val="0096034B"/>
    <w:rsid w:val="00960E67"/>
    <w:rsid w:val="00962E19"/>
    <w:rsid w:val="00962EB6"/>
    <w:rsid w:val="00963A56"/>
    <w:rsid w:val="00963B82"/>
    <w:rsid w:val="00965976"/>
    <w:rsid w:val="00967676"/>
    <w:rsid w:val="009711E3"/>
    <w:rsid w:val="009729AF"/>
    <w:rsid w:val="00974AB8"/>
    <w:rsid w:val="00976EBC"/>
    <w:rsid w:val="00983757"/>
    <w:rsid w:val="0099176E"/>
    <w:rsid w:val="00994261"/>
    <w:rsid w:val="00995B8E"/>
    <w:rsid w:val="009A20FA"/>
    <w:rsid w:val="009A3245"/>
    <w:rsid w:val="009A33DA"/>
    <w:rsid w:val="009B012C"/>
    <w:rsid w:val="009B2181"/>
    <w:rsid w:val="009C2D6D"/>
    <w:rsid w:val="009E1ABC"/>
    <w:rsid w:val="009E4393"/>
    <w:rsid w:val="009E5824"/>
    <w:rsid w:val="009E6D97"/>
    <w:rsid w:val="009F42E2"/>
    <w:rsid w:val="009F472A"/>
    <w:rsid w:val="00A03142"/>
    <w:rsid w:val="00A2152A"/>
    <w:rsid w:val="00A23F2B"/>
    <w:rsid w:val="00A3071A"/>
    <w:rsid w:val="00A3263E"/>
    <w:rsid w:val="00A330DF"/>
    <w:rsid w:val="00A335BA"/>
    <w:rsid w:val="00A338FC"/>
    <w:rsid w:val="00A43167"/>
    <w:rsid w:val="00A43171"/>
    <w:rsid w:val="00A4617F"/>
    <w:rsid w:val="00A51FE7"/>
    <w:rsid w:val="00A52315"/>
    <w:rsid w:val="00A529CE"/>
    <w:rsid w:val="00A53832"/>
    <w:rsid w:val="00A554EF"/>
    <w:rsid w:val="00A57B30"/>
    <w:rsid w:val="00A64173"/>
    <w:rsid w:val="00A64A1B"/>
    <w:rsid w:val="00A76C35"/>
    <w:rsid w:val="00A8265F"/>
    <w:rsid w:val="00A8725A"/>
    <w:rsid w:val="00A91D93"/>
    <w:rsid w:val="00A93179"/>
    <w:rsid w:val="00A96671"/>
    <w:rsid w:val="00A96E80"/>
    <w:rsid w:val="00A97156"/>
    <w:rsid w:val="00A97DC2"/>
    <w:rsid w:val="00AA233C"/>
    <w:rsid w:val="00AB0AD7"/>
    <w:rsid w:val="00AB36E9"/>
    <w:rsid w:val="00AB398B"/>
    <w:rsid w:val="00AB46FE"/>
    <w:rsid w:val="00AB6313"/>
    <w:rsid w:val="00AC308D"/>
    <w:rsid w:val="00AC4066"/>
    <w:rsid w:val="00AC70C0"/>
    <w:rsid w:val="00AD43F0"/>
    <w:rsid w:val="00AE2FA9"/>
    <w:rsid w:val="00AE3C29"/>
    <w:rsid w:val="00AE4EE3"/>
    <w:rsid w:val="00B00455"/>
    <w:rsid w:val="00B0226C"/>
    <w:rsid w:val="00B12599"/>
    <w:rsid w:val="00B130F4"/>
    <w:rsid w:val="00B17970"/>
    <w:rsid w:val="00B25110"/>
    <w:rsid w:val="00B304EA"/>
    <w:rsid w:val="00B34DAD"/>
    <w:rsid w:val="00B35ECB"/>
    <w:rsid w:val="00B36F79"/>
    <w:rsid w:val="00B40B4D"/>
    <w:rsid w:val="00B41416"/>
    <w:rsid w:val="00B4382E"/>
    <w:rsid w:val="00B47511"/>
    <w:rsid w:val="00B501DA"/>
    <w:rsid w:val="00B52090"/>
    <w:rsid w:val="00B52F82"/>
    <w:rsid w:val="00B5463C"/>
    <w:rsid w:val="00B554A9"/>
    <w:rsid w:val="00B64FC7"/>
    <w:rsid w:val="00B672A3"/>
    <w:rsid w:val="00B71888"/>
    <w:rsid w:val="00B775F8"/>
    <w:rsid w:val="00B803D6"/>
    <w:rsid w:val="00B8101F"/>
    <w:rsid w:val="00B86987"/>
    <w:rsid w:val="00B870A7"/>
    <w:rsid w:val="00B94EB9"/>
    <w:rsid w:val="00BA607C"/>
    <w:rsid w:val="00BA76DB"/>
    <w:rsid w:val="00BB000E"/>
    <w:rsid w:val="00BC13B1"/>
    <w:rsid w:val="00BC2AD2"/>
    <w:rsid w:val="00BC4A11"/>
    <w:rsid w:val="00BC55FA"/>
    <w:rsid w:val="00BD406C"/>
    <w:rsid w:val="00BD4DA9"/>
    <w:rsid w:val="00BD5152"/>
    <w:rsid w:val="00BD5E9F"/>
    <w:rsid w:val="00BF343E"/>
    <w:rsid w:val="00BF3A50"/>
    <w:rsid w:val="00BF4D1C"/>
    <w:rsid w:val="00BF7F1C"/>
    <w:rsid w:val="00C00FE1"/>
    <w:rsid w:val="00C06A37"/>
    <w:rsid w:val="00C07F15"/>
    <w:rsid w:val="00C13F32"/>
    <w:rsid w:val="00C16722"/>
    <w:rsid w:val="00C21FFF"/>
    <w:rsid w:val="00C24D62"/>
    <w:rsid w:val="00C265CE"/>
    <w:rsid w:val="00C469FC"/>
    <w:rsid w:val="00C51F99"/>
    <w:rsid w:val="00C54AB5"/>
    <w:rsid w:val="00C6284B"/>
    <w:rsid w:val="00C64E26"/>
    <w:rsid w:val="00C6699B"/>
    <w:rsid w:val="00C70832"/>
    <w:rsid w:val="00C817B2"/>
    <w:rsid w:val="00C93A41"/>
    <w:rsid w:val="00C943E3"/>
    <w:rsid w:val="00C9517D"/>
    <w:rsid w:val="00C9725C"/>
    <w:rsid w:val="00CA3015"/>
    <w:rsid w:val="00CA5A46"/>
    <w:rsid w:val="00CB08F5"/>
    <w:rsid w:val="00CB49D8"/>
    <w:rsid w:val="00CB5779"/>
    <w:rsid w:val="00CC00CA"/>
    <w:rsid w:val="00CC43E8"/>
    <w:rsid w:val="00CD4098"/>
    <w:rsid w:val="00CD473E"/>
    <w:rsid w:val="00CE5500"/>
    <w:rsid w:val="00CF097F"/>
    <w:rsid w:val="00CF1691"/>
    <w:rsid w:val="00CF4FE9"/>
    <w:rsid w:val="00D062DD"/>
    <w:rsid w:val="00D0723D"/>
    <w:rsid w:val="00D0782F"/>
    <w:rsid w:val="00D10951"/>
    <w:rsid w:val="00D10E7E"/>
    <w:rsid w:val="00D11E1A"/>
    <w:rsid w:val="00D16B7F"/>
    <w:rsid w:val="00D204A2"/>
    <w:rsid w:val="00D3389A"/>
    <w:rsid w:val="00D4488E"/>
    <w:rsid w:val="00D5798B"/>
    <w:rsid w:val="00D57D77"/>
    <w:rsid w:val="00D60FE5"/>
    <w:rsid w:val="00D6263C"/>
    <w:rsid w:val="00D801BF"/>
    <w:rsid w:val="00D8058F"/>
    <w:rsid w:val="00D82816"/>
    <w:rsid w:val="00D8523E"/>
    <w:rsid w:val="00D854A3"/>
    <w:rsid w:val="00D863E8"/>
    <w:rsid w:val="00D90AE2"/>
    <w:rsid w:val="00D90BF4"/>
    <w:rsid w:val="00D95813"/>
    <w:rsid w:val="00D9585B"/>
    <w:rsid w:val="00DA1452"/>
    <w:rsid w:val="00DB20C3"/>
    <w:rsid w:val="00DB30E2"/>
    <w:rsid w:val="00DB4F2D"/>
    <w:rsid w:val="00DC17F9"/>
    <w:rsid w:val="00DC3CD4"/>
    <w:rsid w:val="00DC459B"/>
    <w:rsid w:val="00DC5AEE"/>
    <w:rsid w:val="00DD2E1A"/>
    <w:rsid w:val="00DE1AC6"/>
    <w:rsid w:val="00DE5FEA"/>
    <w:rsid w:val="00DE6B4F"/>
    <w:rsid w:val="00DF07DC"/>
    <w:rsid w:val="00DF42FC"/>
    <w:rsid w:val="00E10F92"/>
    <w:rsid w:val="00E12E2E"/>
    <w:rsid w:val="00E2036A"/>
    <w:rsid w:val="00E21707"/>
    <w:rsid w:val="00E3309B"/>
    <w:rsid w:val="00E33503"/>
    <w:rsid w:val="00E349AA"/>
    <w:rsid w:val="00E36BF0"/>
    <w:rsid w:val="00E37729"/>
    <w:rsid w:val="00E45812"/>
    <w:rsid w:val="00E458FE"/>
    <w:rsid w:val="00E5017C"/>
    <w:rsid w:val="00E517F2"/>
    <w:rsid w:val="00E55DFA"/>
    <w:rsid w:val="00E60B2E"/>
    <w:rsid w:val="00E62B97"/>
    <w:rsid w:val="00E63C0F"/>
    <w:rsid w:val="00E7423C"/>
    <w:rsid w:val="00E8361A"/>
    <w:rsid w:val="00E8417C"/>
    <w:rsid w:val="00E960C2"/>
    <w:rsid w:val="00E9659A"/>
    <w:rsid w:val="00EA20B3"/>
    <w:rsid w:val="00EA5FE3"/>
    <w:rsid w:val="00EA61BA"/>
    <w:rsid w:val="00EA68AF"/>
    <w:rsid w:val="00EB1BD6"/>
    <w:rsid w:val="00EB3BD6"/>
    <w:rsid w:val="00EB46FD"/>
    <w:rsid w:val="00EC2A90"/>
    <w:rsid w:val="00ED2198"/>
    <w:rsid w:val="00ED781C"/>
    <w:rsid w:val="00EE0404"/>
    <w:rsid w:val="00EF3FA7"/>
    <w:rsid w:val="00EF4945"/>
    <w:rsid w:val="00EF743B"/>
    <w:rsid w:val="00F01787"/>
    <w:rsid w:val="00F02AD7"/>
    <w:rsid w:val="00F049D6"/>
    <w:rsid w:val="00F07121"/>
    <w:rsid w:val="00F14873"/>
    <w:rsid w:val="00F16D70"/>
    <w:rsid w:val="00F3407B"/>
    <w:rsid w:val="00F453D4"/>
    <w:rsid w:val="00F50544"/>
    <w:rsid w:val="00F548A6"/>
    <w:rsid w:val="00F62695"/>
    <w:rsid w:val="00F73A7B"/>
    <w:rsid w:val="00F73E33"/>
    <w:rsid w:val="00F7700D"/>
    <w:rsid w:val="00F80D98"/>
    <w:rsid w:val="00F8537A"/>
    <w:rsid w:val="00F93C46"/>
    <w:rsid w:val="00F941B5"/>
    <w:rsid w:val="00F94D17"/>
    <w:rsid w:val="00FA4B9A"/>
    <w:rsid w:val="00FA6A3B"/>
    <w:rsid w:val="00FA6CD6"/>
    <w:rsid w:val="00FB4216"/>
    <w:rsid w:val="00FC3F7D"/>
    <w:rsid w:val="00FC4900"/>
    <w:rsid w:val="00FE00D7"/>
    <w:rsid w:val="00FE1CED"/>
    <w:rsid w:val="00FE2ADB"/>
    <w:rsid w:val="00FE6C16"/>
    <w:rsid w:val="00FF05A1"/>
    <w:rsid w:val="00FF7E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43297"/>
  <w15:chartTrackingRefBased/>
  <w15:docId w15:val="{F01D42E7-5F6D-436B-83F9-0AC2B945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lang w:val="en-GB"/>
    </w:rPr>
  </w:style>
  <w:style w:type="paragraph" w:styleId="Heading1">
    <w:name w:val="heading 1"/>
    <w:basedOn w:val="Normal"/>
    <w:next w:val="Normal"/>
    <w:link w:val="Heading1Char"/>
    <w:uiPriority w:val="9"/>
    <w:qFormat/>
    <w:rsid w:val="00BC55F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rsid w:val="005F4B69"/>
    <w:pPr>
      <w:widowControl/>
      <w:spacing w:before="120" w:after="120" w:line="260" w:lineRule="atLeast"/>
    </w:pPr>
    <w:rPr>
      <w:rFonts w:ascii="Times New Roman" w:eastAsia="SimSun" w:hAnsi="Times New Roman" w:cs="Times New Roman"/>
      <w:b/>
      <w:kern w:val="0"/>
      <w:sz w:val="32"/>
      <w:szCs w:val="20"/>
      <w:lang w:eastAsia="zh-CN"/>
    </w:rPr>
  </w:style>
  <w:style w:type="paragraph" w:customStyle="1" w:styleId="head2">
    <w:name w:val="head2"/>
    <w:basedOn w:val="Normal"/>
    <w:rsid w:val="005F4B69"/>
    <w:pPr>
      <w:widowControl/>
      <w:spacing w:before="120" w:after="120" w:line="260" w:lineRule="atLeast"/>
    </w:pPr>
    <w:rPr>
      <w:rFonts w:ascii="Times New Roman" w:eastAsia="SimSun" w:hAnsi="Times New Roman" w:cs="Times New Roman"/>
      <w:b/>
      <w:kern w:val="0"/>
      <w:sz w:val="28"/>
      <w:szCs w:val="20"/>
      <w:lang w:eastAsia="zh-CN"/>
    </w:rPr>
  </w:style>
  <w:style w:type="character" w:styleId="Hyperlink">
    <w:name w:val="Hyperlink"/>
    <w:basedOn w:val="DefaultParagraphFont"/>
    <w:uiPriority w:val="99"/>
    <w:unhideWhenUsed/>
    <w:rsid w:val="002F7C6E"/>
    <w:rPr>
      <w:color w:val="0563C1" w:themeColor="hyperlink"/>
      <w:u w:val="single"/>
    </w:rPr>
  </w:style>
  <w:style w:type="table" w:styleId="TableGrid">
    <w:name w:val="Table Grid"/>
    <w:basedOn w:val="TableNormal"/>
    <w:uiPriority w:val="39"/>
    <w:rsid w:val="00D6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263C"/>
    <w:pPr>
      <w:ind w:leftChars="200" w:left="480"/>
    </w:pPr>
  </w:style>
  <w:style w:type="paragraph" w:customStyle="1" w:styleId="text3">
    <w:name w:val="text3"/>
    <w:basedOn w:val="Normal"/>
    <w:rsid w:val="0055564B"/>
    <w:pPr>
      <w:widowControl/>
      <w:tabs>
        <w:tab w:val="num" w:pos="992"/>
      </w:tabs>
      <w:spacing w:before="120" w:after="120" w:line="260" w:lineRule="atLeast"/>
      <w:ind w:left="992" w:hanging="992"/>
      <w:jc w:val="both"/>
    </w:pPr>
    <w:rPr>
      <w:rFonts w:ascii="Times New Roman" w:eastAsia="SimSun" w:hAnsi="Times New Roman" w:cs="Times New Roman"/>
      <w:kern w:val="0"/>
      <w:szCs w:val="24"/>
      <w:lang w:val="en-AU" w:eastAsia="zh-CN"/>
    </w:rPr>
  </w:style>
  <w:style w:type="paragraph" w:customStyle="1" w:styleId="text4">
    <w:name w:val="text4"/>
    <w:basedOn w:val="Normal"/>
    <w:rsid w:val="0055564B"/>
    <w:pPr>
      <w:widowControl/>
      <w:tabs>
        <w:tab w:val="num" w:pos="992"/>
      </w:tabs>
      <w:spacing w:before="120" w:after="120" w:line="260" w:lineRule="atLeast"/>
      <w:ind w:left="992" w:hanging="992"/>
      <w:jc w:val="both"/>
    </w:pPr>
    <w:rPr>
      <w:rFonts w:ascii="Times New Roman" w:eastAsia="SimSun" w:hAnsi="Times New Roman" w:cs="Times New Roman"/>
      <w:kern w:val="0"/>
      <w:szCs w:val="24"/>
      <w:lang w:val="en-AU" w:eastAsia="zh-CN"/>
    </w:rPr>
  </w:style>
  <w:style w:type="paragraph" w:customStyle="1" w:styleId="text2">
    <w:name w:val="text2"/>
    <w:basedOn w:val="BodyText"/>
    <w:rsid w:val="0055564B"/>
    <w:pPr>
      <w:widowControl/>
      <w:tabs>
        <w:tab w:val="num" w:pos="360"/>
      </w:tabs>
      <w:spacing w:after="260" w:line="260" w:lineRule="atLeast"/>
      <w:jc w:val="both"/>
    </w:pPr>
    <w:rPr>
      <w:rFonts w:ascii="Times New Roman" w:eastAsia="SimSun" w:hAnsi="Times New Roman" w:cs="Times New Roman"/>
      <w:kern w:val="0"/>
      <w:szCs w:val="24"/>
      <w:lang w:val="en-AU" w:eastAsia="zh-CN"/>
    </w:rPr>
  </w:style>
  <w:style w:type="paragraph" w:customStyle="1" w:styleId="textbody">
    <w:name w:val="textbody"/>
    <w:basedOn w:val="Normal"/>
    <w:rsid w:val="0055564B"/>
    <w:pPr>
      <w:widowControl/>
      <w:spacing w:before="120" w:after="120" w:line="260" w:lineRule="atLeast"/>
      <w:ind w:left="992"/>
      <w:jc w:val="both"/>
    </w:pPr>
    <w:rPr>
      <w:rFonts w:ascii="Times New Roman" w:eastAsia="SimSun" w:hAnsi="Times New Roman" w:cs="Times New Roman"/>
      <w:kern w:val="0"/>
      <w:szCs w:val="24"/>
      <w:lang w:val="en-AU" w:eastAsia="zh-CN"/>
    </w:rPr>
  </w:style>
  <w:style w:type="paragraph" w:customStyle="1" w:styleId="head4">
    <w:name w:val="head4"/>
    <w:basedOn w:val="Normal"/>
    <w:rsid w:val="0055564B"/>
    <w:pPr>
      <w:widowControl/>
      <w:tabs>
        <w:tab w:val="num" w:pos="992"/>
      </w:tabs>
      <w:ind w:left="992" w:hanging="992"/>
    </w:pPr>
    <w:rPr>
      <w:rFonts w:ascii="Times New Roman" w:eastAsia="SimSun" w:hAnsi="Times New Roman" w:cs="Times New Roman"/>
      <w:kern w:val="0"/>
      <w:sz w:val="20"/>
      <w:szCs w:val="20"/>
    </w:rPr>
  </w:style>
  <w:style w:type="paragraph" w:styleId="BodyText">
    <w:name w:val="Body Text"/>
    <w:basedOn w:val="Normal"/>
    <w:link w:val="BodyTextChar"/>
    <w:uiPriority w:val="99"/>
    <w:semiHidden/>
    <w:unhideWhenUsed/>
    <w:rsid w:val="0055564B"/>
    <w:pPr>
      <w:spacing w:after="120"/>
    </w:pPr>
  </w:style>
  <w:style w:type="character" w:customStyle="1" w:styleId="BodyTextChar">
    <w:name w:val="Body Text Char"/>
    <w:basedOn w:val="DefaultParagraphFont"/>
    <w:link w:val="BodyText"/>
    <w:uiPriority w:val="99"/>
    <w:semiHidden/>
    <w:rsid w:val="0055564B"/>
    <w:rPr>
      <w:lang w:val="en-GB"/>
    </w:rPr>
  </w:style>
  <w:style w:type="paragraph" w:styleId="Header">
    <w:name w:val="header"/>
    <w:basedOn w:val="Normal"/>
    <w:link w:val="HeaderChar"/>
    <w:uiPriority w:val="99"/>
    <w:unhideWhenUsed/>
    <w:rsid w:val="008D6A9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D6A9B"/>
    <w:rPr>
      <w:sz w:val="20"/>
      <w:szCs w:val="20"/>
      <w:lang w:val="en-GB"/>
    </w:rPr>
  </w:style>
  <w:style w:type="paragraph" w:styleId="Footer">
    <w:name w:val="footer"/>
    <w:basedOn w:val="Normal"/>
    <w:link w:val="FooterChar"/>
    <w:uiPriority w:val="99"/>
    <w:unhideWhenUsed/>
    <w:rsid w:val="008D6A9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D6A9B"/>
    <w:rPr>
      <w:sz w:val="20"/>
      <w:szCs w:val="20"/>
      <w:lang w:val="en-GB"/>
    </w:rPr>
  </w:style>
  <w:style w:type="paragraph" w:styleId="BalloonText">
    <w:name w:val="Balloon Text"/>
    <w:basedOn w:val="Normal"/>
    <w:link w:val="BalloonTextChar"/>
    <w:uiPriority w:val="99"/>
    <w:semiHidden/>
    <w:unhideWhenUsed/>
    <w:rsid w:val="0098375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83757"/>
    <w:rPr>
      <w:rFonts w:asciiTheme="majorHAnsi" w:eastAsiaTheme="majorEastAsia" w:hAnsiTheme="majorHAnsi" w:cstheme="majorBidi"/>
      <w:sz w:val="18"/>
      <w:szCs w:val="18"/>
      <w:lang w:val="en-GB"/>
    </w:rPr>
  </w:style>
  <w:style w:type="character" w:customStyle="1" w:styleId="1">
    <w:name w:val="未解析的提及項目1"/>
    <w:basedOn w:val="DefaultParagraphFont"/>
    <w:uiPriority w:val="99"/>
    <w:semiHidden/>
    <w:unhideWhenUsed/>
    <w:rsid w:val="006153C1"/>
    <w:rPr>
      <w:color w:val="605E5C"/>
      <w:shd w:val="clear" w:color="auto" w:fill="E1DFDD"/>
    </w:rPr>
  </w:style>
  <w:style w:type="paragraph" w:styleId="Revision">
    <w:name w:val="Revision"/>
    <w:hidden/>
    <w:uiPriority w:val="99"/>
    <w:semiHidden/>
    <w:rsid w:val="00927414"/>
    <w:rPr>
      <w:lang w:val="en-GB"/>
    </w:rPr>
  </w:style>
  <w:style w:type="character" w:customStyle="1" w:styleId="Heading1Char">
    <w:name w:val="Heading 1 Char"/>
    <w:basedOn w:val="DefaultParagraphFont"/>
    <w:link w:val="Heading1"/>
    <w:uiPriority w:val="9"/>
    <w:rsid w:val="00BC55FA"/>
    <w:rPr>
      <w:rFonts w:asciiTheme="majorHAnsi" w:eastAsiaTheme="majorEastAsia" w:hAnsiTheme="majorHAnsi" w:cstheme="majorBidi"/>
      <w:b/>
      <w:bCs/>
      <w:kern w:val="52"/>
      <w:sz w:val="52"/>
      <w:szCs w:val="52"/>
      <w:lang w:val="en-GB"/>
    </w:rPr>
  </w:style>
  <w:style w:type="paragraph" w:styleId="TOCHeading">
    <w:name w:val="TOC Heading"/>
    <w:basedOn w:val="Heading1"/>
    <w:next w:val="Normal"/>
    <w:uiPriority w:val="39"/>
    <w:unhideWhenUsed/>
    <w:qFormat/>
    <w:rsid w:val="00BC55FA"/>
    <w:pPr>
      <w:keepLines/>
      <w:widowControl/>
      <w:spacing w:before="240" w:after="0" w:line="259" w:lineRule="auto"/>
      <w:outlineLvl w:val="9"/>
    </w:pPr>
    <w:rPr>
      <w:b w:val="0"/>
      <w:bCs w:val="0"/>
      <w:color w:val="2F5496" w:themeColor="accent1" w:themeShade="BF"/>
      <w:kern w:val="0"/>
      <w:sz w:val="32"/>
      <w:szCs w:val="32"/>
      <w:lang w:val="en-US"/>
    </w:rPr>
  </w:style>
  <w:style w:type="paragraph" w:styleId="TOC2">
    <w:name w:val="toc 2"/>
    <w:basedOn w:val="Normal"/>
    <w:next w:val="Normal"/>
    <w:autoRedefine/>
    <w:uiPriority w:val="39"/>
    <w:unhideWhenUsed/>
    <w:rsid w:val="00BC55FA"/>
    <w:pPr>
      <w:widowControl/>
      <w:spacing w:after="100" w:line="259" w:lineRule="auto"/>
      <w:ind w:left="220"/>
    </w:pPr>
    <w:rPr>
      <w:rFonts w:cs="Times New Roman"/>
      <w:kern w:val="0"/>
      <w:sz w:val="22"/>
      <w:lang w:val="en-US"/>
    </w:rPr>
  </w:style>
  <w:style w:type="paragraph" w:styleId="TOC1">
    <w:name w:val="toc 1"/>
    <w:basedOn w:val="Normal"/>
    <w:next w:val="Normal"/>
    <w:autoRedefine/>
    <w:uiPriority w:val="39"/>
    <w:unhideWhenUsed/>
    <w:rsid w:val="00BC55FA"/>
    <w:pPr>
      <w:widowControl/>
      <w:spacing w:after="100" w:line="259" w:lineRule="auto"/>
    </w:pPr>
    <w:rPr>
      <w:rFonts w:cs="Times New Roman"/>
      <w:kern w:val="0"/>
      <w:sz w:val="22"/>
      <w:lang w:val="en-US"/>
    </w:rPr>
  </w:style>
  <w:style w:type="paragraph" w:styleId="TOC3">
    <w:name w:val="toc 3"/>
    <w:basedOn w:val="Normal"/>
    <w:next w:val="Normal"/>
    <w:autoRedefine/>
    <w:uiPriority w:val="39"/>
    <w:unhideWhenUsed/>
    <w:rsid w:val="00BC55FA"/>
    <w:pPr>
      <w:widowControl/>
      <w:spacing w:after="100" w:line="259" w:lineRule="auto"/>
      <w:ind w:left="440"/>
    </w:pPr>
    <w:rPr>
      <w:rFonts w:cs="Times New Roman"/>
      <w:kern w:val="0"/>
      <w:sz w:val="22"/>
      <w:lang w:val="en-US"/>
    </w:rPr>
  </w:style>
  <w:style w:type="character" w:styleId="CommentReference">
    <w:name w:val="annotation reference"/>
    <w:basedOn w:val="DefaultParagraphFont"/>
    <w:uiPriority w:val="99"/>
    <w:semiHidden/>
    <w:unhideWhenUsed/>
    <w:rsid w:val="006C5BD2"/>
    <w:rPr>
      <w:sz w:val="18"/>
      <w:szCs w:val="18"/>
    </w:rPr>
  </w:style>
  <w:style w:type="paragraph" w:styleId="CommentText">
    <w:name w:val="annotation text"/>
    <w:basedOn w:val="Normal"/>
    <w:link w:val="CommentTextChar"/>
    <w:uiPriority w:val="99"/>
    <w:unhideWhenUsed/>
    <w:rsid w:val="006C5BD2"/>
  </w:style>
  <w:style w:type="character" w:customStyle="1" w:styleId="CommentTextChar">
    <w:name w:val="Comment Text Char"/>
    <w:basedOn w:val="DefaultParagraphFont"/>
    <w:link w:val="CommentText"/>
    <w:uiPriority w:val="99"/>
    <w:rsid w:val="006C5BD2"/>
    <w:rPr>
      <w:lang w:val="en-GB"/>
    </w:rPr>
  </w:style>
  <w:style w:type="paragraph" w:styleId="CommentSubject">
    <w:name w:val="annotation subject"/>
    <w:basedOn w:val="CommentText"/>
    <w:next w:val="CommentText"/>
    <w:link w:val="CommentSubjectChar"/>
    <w:uiPriority w:val="99"/>
    <w:semiHidden/>
    <w:unhideWhenUsed/>
    <w:rsid w:val="006C5BD2"/>
    <w:rPr>
      <w:b/>
      <w:bCs/>
    </w:rPr>
  </w:style>
  <w:style w:type="character" w:customStyle="1" w:styleId="CommentSubjectChar">
    <w:name w:val="Comment Subject Char"/>
    <w:basedOn w:val="CommentTextChar"/>
    <w:link w:val="CommentSubject"/>
    <w:uiPriority w:val="99"/>
    <w:semiHidden/>
    <w:rsid w:val="006C5BD2"/>
    <w:rPr>
      <w:b/>
      <w:bCs/>
      <w:lang w:val="en-GB"/>
    </w:rPr>
  </w:style>
  <w:style w:type="character" w:styleId="FollowedHyperlink">
    <w:name w:val="FollowedHyperlink"/>
    <w:basedOn w:val="DefaultParagraphFont"/>
    <w:uiPriority w:val="99"/>
    <w:semiHidden/>
    <w:unhideWhenUsed/>
    <w:rsid w:val="00B71888"/>
    <w:rPr>
      <w:color w:val="954F72" w:themeColor="followedHyperlink"/>
      <w:u w:val="single"/>
    </w:rPr>
  </w:style>
  <w:style w:type="paragraph" w:styleId="FootnoteText">
    <w:name w:val="footnote text"/>
    <w:basedOn w:val="Normal"/>
    <w:link w:val="FootnoteTextChar"/>
    <w:uiPriority w:val="99"/>
    <w:semiHidden/>
    <w:unhideWhenUsed/>
    <w:rsid w:val="0016314E"/>
    <w:pPr>
      <w:snapToGrid w:val="0"/>
    </w:pPr>
    <w:rPr>
      <w:sz w:val="20"/>
      <w:szCs w:val="20"/>
    </w:rPr>
  </w:style>
  <w:style w:type="character" w:customStyle="1" w:styleId="FootnoteTextChar">
    <w:name w:val="Footnote Text Char"/>
    <w:basedOn w:val="DefaultParagraphFont"/>
    <w:link w:val="FootnoteText"/>
    <w:uiPriority w:val="99"/>
    <w:semiHidden/>
    <w:rsid w:val="0016314E"/>
    <w:rPr>
      <w:sz w:val="20"/>
      <w:szCs w:val="20"/>
      <w:lang w:val="en-GB"/>
    </w:rPr>
  </w:style>
  <w:style w:type="character" w:styleId="FootnoteReference">
    <w:name w:val="footnote reference"/>
    <w:basedOn w:val="DefaultParagraphFont"/>
    <w:uiPriority w:val="99"/>
    <w:semiHidden/>
    <w:unhideWhenUsed/>
    <w:rsid w:val="0016314E"/>
    <w:rPr>
      <w:vertAlign w:val="superscript"/>
    </w:rPr>
  </w:style>
  <w:style w:type="character" w:styleId="UnresolvedMention">
    <w:name w:val="Unresolved Mention"/>
    <w:basedOn w:val="DefaultParagraphFont"/>
    <w:uiPriority w:val="99"/>
    <w:semiHidden/>
    <w:unhideWhenUsed/>
    <w:rsid w:val="002A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3939">
      <w:bodyDiv w:val="1"/>
      <w:marLeft w:val="0"/>
      <w:marRight w:val="0"/>
      <w:marTop w:val="0"/>
      <w:marBottom w:val="0"/>
      <w:divBdr>
        <w:top w:val="none" w:sz="0" w:space="0" w:color="auto"/>
        <w:left w:val="none" w:sz="0" w:space="0" w:color="auto"/>
        <w:bottom w:val="none" w:sz="0" w:space="0" w:color="auto"/>
        <w:right w:val="none" w:sz="0" w:space="0" w:color="auto"/>
      </w:divBdr>
    </w:div>
    <w:div w:id="697854112">
      <w:bodyDiv w:val="1"/>
      <w:marLeft w:val="0"/>
      <w:marRight w:val="0"/>
      <w:marTop w:val="0"/>
      <w:marBottom w:val="0"/>
      <w:divBdr>
        <w:top w:val="none" w:sz="0" w:space="0" w:color="auto"/>
        <w:left w:val="none" w:sz="0" w:space="0" w:color="auto"/>
        <w:bottom w:val="none" w:sz="0" w:space="0" w:color="auto"/>
        <w:right w:val="none" w:sz="0" w:space="0" w:color="auto"/>
      </w:divBdr>
    </w:div>
    <w:div w:id="149187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pd.gov.hk/en/hkipjournal/index.html?cat=2&amp;section=pat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arch.ipd.gov.h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pd.gov.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d.gov.hk/en/copyright/copyright-licensing-bodies-registry/index.html" TargetMode="External"/><Relationship Id="rId5" Type="http://schemas.openxmlformats.org/officeDocument/2006/relationships/webSettings" Target="webSettings.xml"/><Relationship Id="rId15" Type="http://schemas.openxmlformats.org/officeDocument/2006/relationships/hyperlink" Target="https://efiling.ipd.gov.hk" TargetMode="External"/><Relationship Id="rId10" Type="http://schemas.openxmlformats.org/officeDocument/2006/relationships/hyperlink" Target="https://www.ipd.gov.hk/en/designs/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d.gov.hk/en/patents/index.html" TargetMode="External"/><Relationship Id="rId14" Type="http://schemas.openxmlformats.org/officeDocument/2006/relationships/hyperlink" Target="https://www.ipd.gov.hk/en/copyright/copyright-licensing-bodies-registry/registered-licensing-bodies/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pd.gov.hk/en/designs/forms-and-fees/index.html" TargetMode="External"/><Relationship Id="rId2" Type="http://schemas.openxmlformats.org/officeDocument/2006/relationships/hyperlink" Target="https://www.ipd.gov.hk/en/patents/forms-and-fees/index.html" TargetMode="External"/><Relationship Id="rId1" Type="http://schemas.openxmlformats.org/officeDocument/2006/relationships/hyperlink" Target="https://www.ipd.gov.hk/en/trade-marks/forms-and-fees/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528D-9B77-4993-9708-C482B4F7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3739</Words>
  <Characters>21313</Characters>
  <Application>Microsoft Office Word</Application>
  <DocSecurity>8</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DDS(2)</dc:creator>
  <cp:keywords/>
  <dc:description/>
  <cp:lastModifiedBy>DDS(2)</cp:lastModifiedBy>
  <cp:revision>8</cp:revision>
  <cp:lastPrinted>2026-07-17T01:48:00Z</cp:lastPrinted>
  <dcterms:created xsi:type="dcterms:W3CDTF">2026-07-17T07:11:00Z</dcterms:created>
  <dcterms:modified xsi:type="dcterms:W3CDTF">2026-07-17T09:16:00Z</dcterms:modified>
</cp:coreProperties>
</file>